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9" w:rsidRPr="00156474" w:rsidRDefault="00540C29" w:rsidP="00540C2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540C29" w:rsidRPr="00156474" w:rsidRDefault="00540C29" w:rsidP="00540C29">
      <w:pPr>
        <w:pStyle w:val="1"/>
        <w:jc w:val="left"/>
        <w:rPr>
          <w:b/>
          <w:sz w:val="28"/>
          <w:szCs w:val="28"/>
        </w:rPr>
      </w:pPr>
    </w:p>
    <w:p w:rsidR="00540C29" w:rsidRPr="002B4057" w:rsidRDefault="00540C29" w:rsidP="00540C29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540C29" w:rsidRDefault="00540C29" w:rsidP="00540C29">
      <w:pPr>
        <w:tabs>
          <w:tab w:val="left" w:pos="3105"/>
        </w:tabs>
        <w:jc w:val="center"/>
        <w:rPr>
          <w:sz w:val="32"/>
          <w:szCs w:val="32"/>
        </w:rPr>
      </w:pPr>
    </w:p>
    <w:p w:rsidR="00540C29" w:rsidRPr="0032580B" w:rsidRDefault="00540C29" w:rsidP="00540C29">
      <w:pPr>
        <w:tabs>
          <w:tab w:val="left" w:pos="3105"/>
        </w:tabs>
        <w:jc w:val="center"/>
        <w:rPr>
          <w:sz w:val="32"/>
          <w:szCs w:val="32"/>
        </w:rPr>
      </w:pPr>
    </w:p>
    <w:p w:rsidR="00540C29" w:rsidRDefault="00540C29" w:rsidP="00540C29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32580B">
        <w:rPr>
          <w:sz w:val="28"/>
          <w:szCs w:val="28"/>
        </w:rPr>
        <w:t>р.п. Усть-Донецкий</w:t>
      </w:r>
    </w:p>
    <w:p w:rsidR="00540C29" w:rsidRPr="0032580B" w:rsidRDefault="00540C29" w:rsidP="00540C29">
      <w:pPr>
        <w:rPr>
          <w:sz w:val="28"/>
          <w:szCs w:val="28"/>
        </w:rPr>
      </w:pPr>
    </w:p>
    <w:p w:rsidR="00540C29" w:rsidRPr="00004ABE" w:rsidRDefault="00540C29" w:rsidP="00540C2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540C29" w:rsidRPr="00004ABE" w:rsidRDefault="00540C29" w:rsidP="00540C2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540C29" w:rsidRPr="00D16325" w:rsidRDefault="00540C29" w:rsidP="00540C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540C29" w:rsidRPr="00D16325" w:rsidRDefault="00540C29" w:rsidP="00540C2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540C29" w:rsidRPr="00D16325" w:rsidRDefault="00540C29" w:rsidP="00540C2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540C29" w:rsidRPr="00D16325" w:rsidRDefault="00540C29" w:rsidP="00540C2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540C29" w:rsidRPr="00D16325" w:rsidRDefault="00540C29" w:rsidP="00540C2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540C29" w:rsidRPr="00004ABE" w:rsidRDefault="00540C29" w:rsidP="00540C29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40C29" w:rsidRPr="00004ABE" w:rsidRDefault="00540C29" w:rsidP="00540C29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540C29" w:rsidRPr="00004ABE" w:rsidRDefault="00540C29" w:rsidP="00540C29">
      <w:pPr>
        <w:jc w:val="center"/>
        <w:rPr>
          <w:sz w:val="32"/>
          <w:szCs w:val="32"/>
        </w:rPr>
      </w:pPr>
    </w:p>
    <w:p w:rsidR="00540C29" w:rsidRPr="00A82718" w:rsidRDefault="00540C29" w:rsidP="00540C2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82718">
        <w:rPr>
          <w:sz w:val="28"/>
          <w:szCs w:val="28"/>
        </w:rPr>
        <w:t xml:space="preserve">Внести изменения в план </w:t>
      </w:r>
      <w:r w:rsidRPr="00A82718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540C29" w:rsidRPr="00004ABE" w:rsidRDefault="00540C29" w:rsidP="00540C2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540C29" w:rsidRPr="00004ABE" w:rsidRDefault="00540C29" w:rsidP="00540C29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540C29" w:rsidRPr="00004ABE" w:rsidRDefault="00540C29" w:rsidP="00540C29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540C29" w:rsidRPr="00004ABE" w:rsidRDefault="00540C29" w:rsidP="00540C29">
      <w:pPr>
        <w:spacing w:line="360" w:lineRule="auto"/>
        <w:rPr>
          <w:sz w:val="28"/>
          <w:szCs w:val="28"/>
        </w:rPr>
      </w:pPr>
    </w:p>
    <w:p w:rsidR="00540C29" w:rsidRDefault="00540C29" w:rsidP="00540C2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40C29" w:rsidRPr="00004ABE" w:rsidRDefault="00540C29" w:rsidP="00540C29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Г.А. Аксенов</w:t>
      </w:r>
    </w:p>
    <w:p w:rsidR="00540C29" w:rsidRDefault="00540C29" w:rsidP="00540C29">
      <w:pPr>
        <w:rPr>
          <w:sz w:val="24"/>
          <w:szCs w:val="24"/>
        </w:rPr>
      </w:pPr>
    </w:p>
    <w:p w:rsidR="00540C29" w:rsidRDefault="00540C29" w:rsidP="00540C29">
      <w:pPr>
        <w:rPr>
          <w:sz w:val="24"/>
          <w:szCs w:val="24"/>
        </w:rPr>
      </w:pPr>
    </w:p>
    <w:p w:rsidR="00540C29" w:rsidRDefault="00540C29" w:rsidP="00540C29">
      <w:pPr>
        <w:rPr>
          <w:sz w:val="24"/>
          <w:szCs w:val="24"/>
        </w:rPr>
      </w:pPr>
    </w:p>
    <w:p w:rsidR="00540C29" w:rsidRDefault="00540C29" w:rsidP="00540C29">
      <w:pPr>
        <w:rPr>
          <w:sz w:val="24"/>
          <w:szCs w:val="24"/>
        </w:rPr>
      </w:pPr>
    </w:p>
    <w:p w:rsidR="00540C29" w:rsidRDefault="00540C29" w:rsidP="00540C29">
      <w:pPr>
        <w:rPr>
          <w:sz w:val="24"/>
          <w:szCs w:val="24"/>
        </w:rPr>
      </w:pPr>
    </w:p>
    <w:p w:rsidR="00540C29" w:rsidRDefault="00540C29" w:rsidP="00540C29">
      <w:pPr>
        <w:rPr>
          <w:sz w:val="24"/>
          <w:szCs w:val="24"/>
        </w:rPr>
      </w:pPr>
    </w:p>
    <w:p w:rsidR="00540C29" w:rsidRPr="00004ABE" w:rsidRDefault="00540C29" w:rsidP="00540C29">
      <w:pPr>
        <w:rPr>
          <w:sz w:val="24"/>
          <w:szCs w:val="24"/>
        </w:rPr>
      </w:pPr>
    </w:p>
    <w:p w:rsidR="00540C29" w:rsidRPr="00004ABE" w:rsidRDefault="00540C29" w:rsidP="00540C29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540C29" w:rsidRPr="00004ABE" w:rsidRDefault="00540C29" w:rsidP="00540C29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540C29" w:rsidRPr="00775C55" w:rsidRDefault="00540C29" w:rsidP="00540C29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540C29" w:rsidRDefault="00540C29" w:rsidP="00540C29">
      <w:pPr>
        <w:jc w:val="both"/>
        <w:rPr>
          <w:lang w:eastAsia="ar-SA"/>
        </w:rPr>
      </w:pPr>
    </w:p>
    <w:p w:rsidR="00540C29" w:rsidRDefault="00540C29" w:rsidP="00540C29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2347"/>
    <w:multiLevelType w:val="hybridMultilevel"/>
    <w:tmpl w:val="44A02474"/>
    <w:lvl w:ilvl="0" w:tplc="93BCF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29"/>
    <w:rsid w:val="00540C29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0C2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2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40C29"/>
    <w:pPr>
      <w:ind w:left="720"/>
      <w:contextualSpacing/>
    </w:pPr>
  </w:style>
  <w:style w:type="paragraph" w:styleId="a4">
    <w:name w:val="Title"/>
    <w:basedOn w:val="a"/>
    <w:link w:val="a5"/>
    <w:qFormat/>
    <w:rsid w:val="00540C29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40C2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2017-10-11T07:05:00Z</dcterms:created>
  <dcterms:modified xsi:type="dcterms:W3CDTF">2017-10-11T07:05:00Z</dcterms:modified>
</cp:coreProperties>
</file>