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C2" w:rsidRPr="00C03E27" w:rsidRDefault="00CA03C2" w:rsidP="00C03E27">
      <w:pPr>
        <w:autoSpaceDE w:val="0"/>
        <w:autoSpaceDN w:val="0"/>
        <w:adjustRightInd w:val="0"/>
        <w:jc w:val="center"/>
        <w:rPr>
          <w:sz w:val="28"/>
          <w:szCs w:val="28"/>
        </w:rPr>
      </w:pPr>
      <w:r w:rsidRPr="00C03E27">
        <w:rPr>
          <w:sz w:val="28"/>
          <w:szCs w:val="28"/>
        </w:rPr>
        <w:t>РОССИЙСКАЯ ФЕДЕРАЦИЯ</w:t>
      </w:r>
    </w:p>
    <w:p w:rsidR="00CA03C2" w:rsidRPr="00C03E27" w:rsidRDefault="00CA03C2" w:rsidP="00C03E27">
      <w:pPr>
        <w:autoSpaceDE w:val="0"/>
        <w:autoSpaceDN w:val="0"/>
        <w:adjustRightInd w:val="0"/>
        <w:jc w:val="center"/>
        <w:rPr>
          <w:sz w:val="28"/>
          <w:szCs w:val="28"/>
        </w:rPr>
      </w:pPr>
      <w:r w:rsidRPr="00C03E27">
        <w:rPr>
          <w:sz w:val="28"/>
          <w:szCs w:val="28"/>
        </w:rPr>
        <w:t>РОСТОВСКАЯ ОБЛАСТЬ</w:t>
      </w:r>
    </w:p>
    <w:p w:rsidR="00CA03C2" w:rsidRPr="00C03E27" w:rsidRDefault="00CA03C2" w:rsidP="00C03E27">
      <w:pPr>
        <w:autoSpaceDE w:val="0"/>
        <w:autoSpaceDN w:val="0"/>
        <w:adjustRightInd w:val="0"/>
        <w:jc w:val="center"/>
        <w:rPr>
          <w:sz w:val="28"/>
          <w:szCs w:val="28"/>
        </w:rPr>
      </w:pPr>
      <w:r w:rsidRPr="00C03E27">
        <w:rPr>
          <w:sz w:val="28"/>
          <w:szCs w:val="28"/>
        </w:rPr>
        <w:t>УСТЬ-ДОНЕЦКИЙ РАЙОН</w:t>
      </w:r>
    </w:p>
    <w:p w:rsidR="00CA03C2" w:rsidRPr="00C03E27" w:rsidRDefault="00CA03C2" w:rsidP="00C03E27">
      <w:pPr>
        <w:autoSpaceDE w:val="0"/>
        <w:autoSpaceDN w:val="0"/>
        <w:adjustRightInd w:val="0"/>
        <w:jc w:val="center"/>
        <w:rPr>
          <w:sz w:val="28"/>
          <w:szCs w:val="28"/>
        </w:rPr>
      </w:pPr>
      <w:r w:rsidRPr="00C03E27">
        <w:rPr>
          <w:sz w:val="28"/>
          <w:szCs w:val="28"/>
        </w:rPr>
        <w:t>МУНИЦИПАЛЬНОЕ ОБРАЗОВАНИЕ</w:t>
      </w:r>
    </w:p>
    <w:p w:rsidR="00CA03C2" w:rsidRPr="00C03E27" w:rsidRDefault="00CA03C2" w:rsidP="00C03E27">
      <w:pPr>
        <w:autoSpaceDE w:val="0"/>
        <w:autoSpaceDN w:val="0"/>
        <w:adjustRightInd w:val="0"/>
        <w:jc w:val="center"/>
        <w:rPr>
          <w:sz w:val="28"/>
          <w:szCs w:val="28"/>
        </w:rPr>
      </w:pPr>
      <w:r w:rsidRPr="00C03E27">
        <w:rPr>
          <w:sz w:val="28"/>
          <w:szCs w:val="28"/>
        </w:rPr>
        <w:t>«УСТЬ-ДОНЕЦКОЕ ГОРОДСКОЕ  ПОСЕЛЕНИЕ»</w:t>
      </w:r>
    </w:p>
    <w:p w:rsidR="00CA03C2" w:rsidRPr="00C03E27" w:rsidRDefault="00CA03C2" w:rsidP="00C03E27">
      <w:pPr>
        <w:autoSpaceDE w:val="0"/>
        <w:autoSpaceDN w:val="0"/>
        <w:adjustRightInd w:val="0"/>
        <w:jc w:val="center"/>
        <w:rPr>
          <w:sz w:val="28"/>
          <w:szCs w:val="28"/>
        </w:rPr>
      </w:pPr>
    </w:p>
    <w:p w:rsidR="00CA03C2" w:rsidRPr="00C03E27" w:rsidRDefault="00CA03C2" w:rsidP="00C03E27">
      <w:pPr>
        <w:autoSpaceDE w:val="0"/>
        <w:autoSpaceDN w:val="0"/>
        <w:adjustRightInd w:val="0"/>
        <w:jc w:val="center"/>
        <w:rPr>
          <w:sz w:val="28"/>
          <w:szCs w:val="28"/>
        </w:rPr>
      </w:pPr>
      <w:r w:rsidRPr="00C03E27">
        <w:rPr>
          <w:sz w:val="28"/>
          <w:szCs w:val="28"/>
        </w:rPr>
        <w:t>СОБРАНИЕ ДЕПУТАТОВ УСТЬ-ДОНЕЦКОГО ГОРОДСКОГО ПОСЕЛЕНИЯ</w:t>
      </w:r>
    </w:p>
    <w:p w:rsidR="00CA03C2" w:rsidRDefault="00CA03C2" w:rsidP="00E14955">
      <w:pPr>
        <w:autoSpaceDE w:val="0"/>
        <w:autoSpaceDN w:val="0"/>
        <w:adjustRightInd w:val="0"/>
        <w:jc w:val="center"/>
        <w:rPr>
          <w:sz w:val="28"/>
          <w:szCs w:val="28"/>
        </w:rPr>
      </w:pPr>
    </w:p>
    <w:p w:rsidR="00CA03C2" w:rsidRDefault="00CA03C2" w:rsidP="00E14955">
      <w:pPr>
        <w:autoSpaceDE w:val="0"/>
        <w:autoSpaceDN w:val="0"/>
        <w:adjustRightInd w:val="0"/>
        <w:jc w:val="center"/>
        <w:rPr>
          <w:sz w:val="28"/>
          <w:szCs w:val="28"/>
        </w:rPr>
      </w:pPr>
      <w:r>
        <w:rPr>
          <w:sz w:val="28"/>
          <w:szCs w:val="28"/>
        </w:rPr>
        <w:t>РЕШЕНИЕ</w:t>
      </w:r>
    </w:p>
    <w:p w:rsidR="00CA03C2" w:rsidRDefault="00CA03C2" w:rsidP="00E14955">
      <w:pPr>
        <w:autoSpaceDE w:val="0"/>
        <w:autoSpaceDN w:val="0"/>
        <w:adjustRightInd w:val="0"/>
        <w:jc w:val="center"/>
        <w:rPr>
          <w:sz w:val="28"/>
          <w:szCs w:val="28"/>
        </w:rPr>
      </w:pPr>
    </w:p>
    <w:p w:rsidR="00CA03C2" w:rsidRPr="00CE70C4" w:rsidRDefault="00CA03C2" w:rsidP="00E14955">
      <w:pPr>
        <w:autoSpaceDE w:val="0"/>
        <w:autoSpaceDN w:val="0"/>
        <w:adjustRightInd w:val="0"/>
        <w:jc w:val="center"/>
        <w:rPr>
          <w:b/>
          <w:sz w:val="28"/>
          <w:szCs w:val="28"/>
        </w:rPr>
      </w:pPr>
      <w:r w:rsidRPr="00CE70C4">
        <w:rPr>
          <w:b/>
          <w:sz w:val="28"/>
          <w:szCs w:val="28"/>
        </w:rPr>
        <w:t>Об утверждении Правил организации и содержания мест захоронения </w:t>
      </w:r>
      <w:r w:rsidRPr="00CE70C4">
        <w:rPr>
          <w:b/>
          <w:sz w:val="28"/>
          <w:szCs w:val="28"/>
        </w:rPr>
        <w:br/>
        <w:t>на территории Усть-Донецкого городского поселения</w:t>
      </w:r>
    </w:p>
    <w:p w:rsidR="00CA03C2" w:rsidRDefault="00CA03C2" w:rsidP="00E14955">
      <w:pPr>
        <w:autoSpaceDE w:val="0"/>
        <w:autoSpaceDN w:val="0"/>
        <w:adjustRightInd w:val="0"/>
        <w:jc w:val="center"/>
        <w:rPr>
          <w:sz w:val="28"/>
          <w:szCs w:val="28"/>
        </w:rPr>
      </w:pPr>
    </w:p>
    <w:tbl>
      <w:tblPr>
        <w:tblW w:w="0" w:type="auto"/>
        <w:tblLook w:val="01E0" w:firstRow="1" w:lastRow="1" w:firstColumn="1" w:lastColumn="1" w:noHBand="0" w:noVBand="0"/>
      </w:tblPr>
      <w:tblGrid>
        <w:gridCol w:w="3473"/>
        <w:gridCol w:w="3474"/>
        <w:gridCol w:w="3474"/>
      </w:tblGrid>
      <w:tr w:rsidR="00CA03C2" w:rsidRPr="00FF4C30" w:rsidTr="00FF4C30">
        <w:tc>
          <w:tcPr>
            <w:tcW w:w="3473" w:type="dxa"/>
          </w:tcPr>
          <w:p w:rsidR="00CA03C2" w:rsidRPr="00821CFF" w:rsidRDefault="00CA03C2" w:rsidP="00821CFF">
            <w:pPr>
              <w:autoSpaceDE w:val="0"/>
              <w:autoSpaceDN w:val="0"/>
              <w:adjustRightInd w:val="0"/>
              <w:rPr>
                <w:b/>
                <w:sz w:val="28"/>
                <w:szCs w:val="28"/>
              </w:rPr>
            </w:pPr>
            <w:r w:rsidRPr="00821CFF">
              <w:rPr>
                <w:b/>
                <w:sz w:val="28"/>
                <w:szCs w:val="28"/>
              </w:rPr>
              <w:t>Принято</w:t>
            </w:r>
          </w:p>
          <w:p w:rsidR="00CA03C2" w:rsidRPr="00FF4C30" w:rsidRDefault="00CA03C2" w:rsidP="00821CFF">
            <w:pPr>
              <w:autoSpaceDE w:val="0"/>
              <w:autoSpaceDN w:val="0"/>
              <w:adjustRightInd w:val="0"/>
              <w:rPr>
                <w:sz w:val="28"/>
                <w:szCs w:val="28"/>
              </w:rPr>
            </w:pPr>
            <w:r w:rsidRPr="00821CFF">
              <w:rPr>
                <w:b/>
                <w:sz w:val="28"/>
                <w:szCs w:val="28"/>
              </w:rPr>
              <w:t>Собранием депутатов</w:t>
            </w:r>
          </w:p>
        </w:tc>
        <w:tc>
          <w:tcPr>
            <w:tcW w:w="3474" w:type="dxa"/>
          </w:tcPr>
          <w:p w:rsidR="00CA03C2" w:rsidRPr="00FF4C30" w:rsidRDefault="00CA03C2" w:rsidP="00821CFF">
            <w:pPr>
              <w:autoSpaceDE w:val="0"/>
              <w:autoSpaceDN w:val="0"/>
              <w:adjustRightInd w:val="0"/>
              <w:jc w:val="center"/>
              <w:rPr>
                <w:sz w:val="28"/>
                <w:szCs w:val="28"/>
              </w:rPr>
            </w:pPr>
            <w:r w:rsidRPr="00FF4C30">
              <w:rPr>
                <w:sz w:val="28"/>
                <w:szCs w:val="28"/>
              </w:rPr>
              <w:t>№</w:t>
            </w:r>
            <w:r w:rsidR="00B30961">
              <w:rPr>
                <w:sz w:val="28"/>
                <w:szCs w:val="28"/>
              </w:rPr>
              <w:t>68</w:t>
            </w:r>
            <w:r w:rsidRPr="00FF4C30">
              <w:rPr>
                <w:sz w:val="28"/>
                <w:szCs w:val="28"/>
              </w:rPr>
              <w:t xml:space="preserve"> </w:t>
            </w:r>
            <w:r>
              <w:rPr>
                <w:sz w:val="28"/>
                <w:szCs w:val="28"/>
              </w:rPr>
              <w:t xml:space="preserve">                                                                </w:t>
            </w:r>
          </w:p>
        </w:tc>
        <w:tc>
          <w:tcPr>
            <w:tcW w:w="3474" w:type="dxa"/>
          </w:tcPr>
          <w:p w:rsidR="00CA03C2" w:rsidRPr="00FF4C30" w:rsidRDefault="00B30961" w:rsidP="00C03E27">
            <w:pPr>
              <w:autoSpaceDE w:val="0"/>
              <w:autoSpaceDN w:val="0"/>
              <w:adjustRightInd w:val="0"/>
              <w:jc w:val="center"/>
              <w:rPr>
                <w:sz w:val="28"/>
                <w:szCs w:val="28"/>
              </w:rPr>
            </w:pPr>
            <w:r>
              <w:rPr>
                <w:sz w:val="28"/>
                <w:szCs w:val="28"/>
              </w:rPr>
              <w:t>«22</w:t>
            </w:r>
            <w:r w:rsidR="00CA03C2" w:rsidRPr="00821CFF">
              <w:rPr>
                <w:sz w:val="28"/>
                <w:szCs w:val="28"/>
              </w:rPr>
              <w:t>»</w:t>
            </w:r>
            <w:r w:rsidR="00CA03C2">
              <w:rPr>
                <w:sz w:val="28"/>
                <w:szCs w:val="28"/>
              </w:rPr>
              <w:t xml:space="preserve">  августа</w:t>
            </w:r>
            <w:r w:rsidR="00CA03C2" w:rsidRPr="00821CFF">
              <w:rPr>
                <w:sz w:val="28"/>
                <w:szCs w:val="28"/>
              </w:rPr>
              <w:t xml:space="preserve">  2017 года</w:t>
            </w:r>
          </w:p>
        </w:tc>
      </w:tr>
    </w:tbl>
    <w:p w:rsidR="00CA03C2" w:rsidRDefault="00CA03C2" w:rsidP="00E14955">
      <w:pPr>
        <w:autoSpaceDE w:val="0"/>
        <w:autoSpaceDN w:val="0"/>
        <w:adjustRightInd w:val="0"/>
        <w:jc w:val="center"/>
        <w:rPr>
          <w:sz w:val="28"/>
          <w:szCs w:val="28"/>
        </w:rPr>
      </w:pPr>
    </w:p>
    <w:p w:rsidR="00CA03C2" w:rsidRDefault="00CA03C2" w:rsidP="00CE70C4">
      <w:pPr>
        <w:autoSpaceDE w:val="0"/>
        <w:autoSpaceDN w:val="0"/>
        <w:adjustRightInd w:val="0"/>
        <w:rPr>
          <w:sz w:val="28"/>
          <w:szCs w:val="28"/>
        </w:rPr>
      </w:pPr>
    </w:p>
    <w:p w:rsidR="00CA03C2" w:rsidRDefault="00CA03C2" w:rsidP="008325B3">
      <w:pPr>
        <w:autoSpaceDE w:val="0"/>
        <w:autoSpaceDN w:val="0"/>
        <w:adjustRightInd w:val="0"/>
        <w:ind w:firstLine="720"/>
        <w:jc w:val="both"/>
        <w:rPr>
          <w:sz w:val="28"/>
          <w:szCs w:val="28"/>
        </w:rPr>
      </w:pPr>
      <w:r w:rsidRPr="008569EE">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руководствуясь Уставом муниципального образования «</w:t>
      </w:r>
      <w:r>
        <w:rPr>
          <w:sz w:val="28"/>
          <w:szCs w:val="28"/>
        </w:rPr>
        <w:t>Усть-Донецкое городское</w:t>
      </w:r>
      <w:r w:rsidRPr="008569EE">
        <w:rPr>
          <w:sz w:val="28"/>
          <w:szCs w:val="28"/>
        </w:rPr>
        <w:t xml:space="preserve"> поселение», </w:t>
      </w:r>
      <w:r>
        <w:rPr>
          <w:sz w:val="28"/>
          <w:szCs w:val="28"/>
        </w:rPr>
        <w:t>Собрание депутатов</w:t>
      </w:r>
      <w:r w:rsidRPr="00C03E27">
        <w:rPr>
          <w:sz w:val="28"/>
          <w:szCs w:val="28"/>
        </w:rPr>
        <w:t xml:space="preserve"> Усть-Донецкого городского</w:t>
      </w:r>
      <w:r>
        <w:rPr>
          <w:sz w:val="28"/>
          <w:szCs w:val="28"/>
        </w:rPr>
        <w:t xml:space="preserve"> поселения</w:t>
      </w:r>
    </w:p>
    <w:p w:rsidR="00CA03C2" w:rsidRDefault="00CA03C2" w:rsidP="00931CDD">
      <w:pPr>
        <w:autoSpaceDE w:val="0"/>
        <w:autoSpaceDN w:val="0"/>
        <w:adjustRightInd w:val="0"/>
        <w:ind w:firstLine="720"/>
        <w:jc w:val="both"/>
        <w:rPr>
          <w:sz w:val="28"/>
          <w:szCs w:val="28"/>
        </w:rPr>
      </w:pPr>
    </w:p>
    <w:p w:rsidR="00CA03C2" w:rsidRDefault="00CA03C2" w:rsidP="00124992">
      <w:pPr>
        <w:autoSpaceDE w:val="0"/>
        <w:autoSpaceDN w:val="0"/>
        <w:adjustRightInd w:val="0"/>
        <w:ind w:firstLine="720"/>
        <w:jc w:val="center"/>
        <w:rPr>
          <w:sz w:val="28"/>
          <w:szCs w:val="28"/>
        </w:rPr>
      </w:pPr>
      <w:r>
        <w:rPr>
          <w:sz w:val="28"/>
          <w:szCs w:val="28"/>
        </w:rPr>
        <w:t>РЕШИЛО:</w:t>
      </w:r>
    </w:p>
    <w:p w:rsidR="00CA03C2" w:rsidRDefault="00CA03C2" w:rsidP="00931CDD">
      <w:pPr>
        <w:autoSpaceDE w:val="0"/>
        <w:autoSpaceDN w:val="0"/>
        <w:adjustRightInd w:val="0"/>
        <w:ind w:firstLine="720"/>
        <w:jc w:val="both"/>
        <w:rPr>
          <w:sz w:val="28"/>
          <w:szCs w:val="28"/>
        </w:rPr>
      </w:pPr>
    </w:p>
    <w:p w:rsidR="00CA03C2" w:rsidRDefault="00CA03C2" w:rsidP="00931CDD">
      <w:pPr>
        <w:autoSpaceDE w:val="0"/>
        <w:autoSpaceDN w:val="0"/>
        <w:adjustRightInd w:val="0"/>
        <w:ind w:firstLine="720"/>
        <w:jc w:val="both"/>
        <w:rPr>
          <w:sz w:val="28"/>
          <w:szCs w:val="28"/>
        </w:rPr>
      </w:pPr>
      <w:r w:rsidRPr="00931CDD">
        <w:rPr>
          <w:sz w:val="28"/>
          <w:szCs w:val="28"/>
        </w:rPr>
        <w:t>1.</w:t>
      </w:r>
      <w:r>
        <w:rPr>
          <w:sz w:val="28"/>
          <w:szCs w:val="28"/>
        </w:rPr>
        <w:t xml:space="preserve"> Утвердить Правила</w:t>
      </w:r>
      <w:r w:rsidRPr="005F1EA9">
        <w:rPr>
          <w:sz w:val="28"/>
          <w:szCs w:val="28"/>
        </w:rPr>
        <w:t xml:space="preserve"> </w:t>
      </w:r>
      <w:r>
        <w:rPr>
          <w:sz w:val="28"/>
          <w:szCs w:val="28"/>
        </w:rPr>
        <w:t>организации и содержания мест захоронения на территории Усть-Донецкого поселения согласно приложению.</w:t>
      </w:r>
    </w:p>
    <w:p w:rsidR="00CA03C2" w:rsidRDefault="00CA03C2" w:rsidP="00931CDD">
      <w:pPr>
        <w:autoSpaceDE w:val="0"/>
        <w:autoSpaceDN w:val="0"/>
        <w:adjustRightInd w:val="0"/>
        <w:ind w:firstLine="720"/>
        <w:jc w:val="both"/>
        <w:rPr>
          <w:sz w:val="28"/>
          <w:szCs w:val="28"/>
        </w:rPr>
      </w:pPr>
      <w:r>
        <w:rPr>
          <w:sz w:val="28"/>
          <w:szCs w:val="28"/>
        </w:rPr>
        <w:t>2. Настоящее решение вступает в силу со дня официального опубликования.</w:t>
      </w:r>
    </w:p>
    <w:p w:rsidR="00CA03C2" w:rsidRDefault="00CA03C2" w:rsidP="00931CDD">
      <w:pPr>
        <w:autoSpaceDE w:val="0"/>
        <w:autoSpaceDN w:val="0"/>
        <w:adjustRightInd w:val="0"/>
        <w:ind w:firstLine="720"/>
        <w:jc w:val="both"/>
        <w:rPr>
          <w:sz w:val="28"/>
          <w:szCs w:val="28"/>
        </w:rPr>
      </w:pPr>
      <w:r>
        <w:rPr>
          <w:sz w:val="28"/>
          <w:szCs w:val="28"/>
        </w:rPr>
        <w:t>3. Контроль за исполнением настоящего решения возложить на постоянную комиссию Собрания депутатов</w:t>
      </w:r>
      <w:r w:rsidRPr="00C03E27">
        <w:rPr>
          <w:sz w:val="28"/>
          <w:szCs w:val="28"/>
        </w:rPr>
        <w:t xml:space="preserve"> Усть-Донецкого городского</w:t>
      </w:r>
      <w:r>
        <w:rPr>
          <w:sz w:val="28"/>
          <w:szCs w:val="28"/>
        </w:rPr>
        <w:t xml:space="preserve"> поселения по благоустройству, строительству, ЖКХ, транспорту и дорожной деятельности.</w:t>
      </w:r>
    </w:p>
    <w:p w:rsidR="00CA03C2" w:rsidRDefault="00CA03C2" w:rsidP="00931CDD">
      <w:pPr>
        <w:autoSpaceDE w:val="0"/>
        <w:autoSpaceDN w:val="0"/>
        <w:adjustRightInd w:val="0"/>
        <w:ind w:firstLine="720"/>
        <w:jc w:val="both"/>
        <w:rPr>
          <w:sz w:val="28"/>
          <w:szCs w:val="28"/>
        </w:rPr>
      </w:pPr>
    </w:p>
    <w:p w:rsidR="00CA03C2" w:rsidRDefault="00CA03C2" w:rsidP="00931CDD">
      <w:pPr>
        <w:autoSpaceDE w:val="0"/>
        <w:autoSpaceDN w:val="0"/>
        <w:adjustRightInd w:val="0"/>
        <w:ind w:firstLine="720"/>
        <w:jc w:val="both"/>
        <w:rPr>
          <w:sz w:val="28"/>
          <w:szCs w:val="28"/>
        </w:rPr>
      </w:pPr>
    </w:p>
    <w:p w:rsidR="00CA03C2" w:rsidRDefault="00CA03C2" w:rsidP="00931CDD">
      <w:pPr>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5210"/>
        <w:gridCol w:w="5211"/>
      </w:tblGrid>
      <w:tr w:rsidR="00CA03C2" w:rsidRPr="00FF4C30" w:rsidTr="00FF4C30">
        <w:tc>
          <w:tcPr>
            <w:tcW w:w="5210" w:type="dxa"/>
          </w:tcPr>
          <w:p w:rsidR="00CA03C2" w:rsidRDefault="00CA03C2" w:rsidP="00FF4C30">
            <w:pPr>
              <w:autoSpaceDE w:val="0"/>
              <w:autoSpaceDN w:val="0"/>
              <w:adjustRightInd w:val="0"/>
              <w:jc w:val="both"/>
              <w:rPr>
                <w:sz w:val="28"/>
                <w:szCs w:val="28"/>
              </w:rPr>
            </w:pPr>
            <w:r>
              <w:rPr>
                <w:sz w:val="28"/>
                <w:szCs w:val="28"/>
              </w:rPr>
              <w:t>Заместитель председателя</w:t>
            </w:r>
          </w:p>
          <w:p w:rsidR="00CA03C2" w:rsidRDefault="00CA03C2" w:rsidP="00FF4C30">
            <w:pPr>
              <w:autoSpaceDE w:val="0"/>
              <w:autoSpaceDN w:val="0"/>
              <w:adjustRightInd w:val="0"/>
              <w:jc w:val="both"/>
              <w:rPr>
                <w:sz w:val="28"/>
                <w:szCs w:val="28"/>
              </w:rPr>
            </w:pPr>
            <w:r>
              <w:rPr>
                <w:sz w:val="28"/>
                <w:szCs w:val="28"/>
              </w:rPr>
              <w:t xml:space="preserve">собрания депутатов </w:t>
            </w:r>
          </w:p>
          <w:p w:rsidR="00CA03C2" w:rsidRPr="00FF4C30" w:rsidRDefault="00CA03C2" w:rsidP="00FF4C30">
            <w:pPr>
              <w:autoSpaceDE w:val="0"/>
              <w:autoSpaceDN w:val="0"/>
              <w:adjustRightInd w:val="0"/>
              <w:jc w:val="both"/>
              <w:rPr>
                <w:sz w:val="28"/>
                <w:szCs w:val="28"/>
              </w:rPr>
            </w:pPr>
            <w:r>
              <w:rPr>
                <w:sz w:val="28"/>
                <w:szCs w:val="28"/>
              </w:rPr>
              <w:t>Усть-Донецкого городского поселения</w:t>
            </w:r>
          </w:p>
        </w:tc>
        <w:tc>
          <w:tcPr>
            <w:tcW w:w="5211" w:type="dxa"/>
            <w:vAlign w:val="bottom"/>
          </w:tcPr>
          <w:p w:rsidR="00CA03C2" w:rsidRPr="00FF4C30" w:rsidRDefault="00CA03C2" w:rsidP="00C03E27">
            <w:pPr>
              <w:autoSpaceDE w:val="0"/>
              <w:autoSpaceDN w:val="0"/>
              <w:adjustRightInd w:val="0"/>
              <w:rPr>
                <w:sz w:val="28"/>
                <w:szCs w:val="28"/>
              </w:rPr>
            </w:pPr>
            <w:r>
              <w:rPr>
                <w:sz w:val="28"/>
                <w:szCs w:val="28"/>
              </w:rPr>
              <w:t xml:space="preserve">                                      Е.А. Малышенко</w:t>
            </w:r>
          </w:p>
        </w:tc>
      </w:tr>
    </w:tbl>
    <w:p w:rsidR="00CA03C2" w:rsidRDefault="00CA03C2">
      <w:pPr>
        <w:rPr>
          <w:sz w:val="28"/>
          <w:szCs w:val="28"/>
        </w:rPr>
      </w:pPr>
    </w:p>
    <w:p w:rsidR="00CA03C2" w:rsidRDefault="00CA03C2"/>
    <w:p w:rsidR="00CA03C2" w:rsidRDefault="00CA03C2"/>
    <w:p w:rsidR="00CA03C2" w:rsidRDefault="00CA03C2"/>
    <w:p w:rsidR="00CA03C2" w:rsidRDefault="00CA03C2"/>
    <w:p w:rsidR="00CA03C2" w:rsidRDefault="00CA03C2"/>
    <w:p w:rsidR="00CA03C2" w:rsidRDefault="00CA03C2"/>
    <w:p w:rsidR="00453F98" w:rsidRDefault="00453F98"/>
    <w:p w:rsidR="00CA03C2" w:rsidRDefault="00CA03C2"/>
    <w:p w:rsidR="00CA03C2" w:rsidRDefault="00CA03C2"/>
    <w:p w:rsidR="00CA03C2" w:rsidRDefault="00CA03C2"/>
    <w:p w:rsidR="00CA03C2" w:rsidRDefault="00CA03C2"/>
    <w:tbl>
      <w:tblPr>
        <w:tblW w:w="0" w:type="auto"/>
        <w:tblLook w:val="01E0" w:firstRow="1" w:lastRow="1" w:firstColumn="1" w:lastColumn="1" w:noHBand="0" w:noVBand="0"/>
      </w:tblPr>
      <w:tblGrid>
        <w:gridCol w:w="5210"/>
        <w:gridCol w:w="5211"/>
      </w:tblGrid>
      <w:tr w:rsidR="00CA03C2" w:rsidTr="00FF4C30">
        <w:tc>
          <w:tcPr>
            <w:tcW w:w="5210" w:type="dxa"/>
          </w:tcPr>
          <w:p w:rsidR="00CA03C2" w:rsidRPr="00FF4C30" w:rsidRDefault="00CA03C2" w:rsidP="00E14955">
            <w:pPr>
              <w:rPr>
                <w:sz w:val="28"/>
                <w:szCs w:val="28"/>
              </w:rPr>
            </w:pPr>
            <w:r w:rsidRPr="00FF4C30">
              <w:rPr>
                <w:sz w:val="28"/>
                <w:szCs w:val="28"/>
              </w:rPr>
              <w:lastRenderedPageBreak/>
              <w:br w:type="page"/>
            </w:r>
          </w:p>
          <w:p w:rsidR="00CA03C2" w:rsidRPr="00FF4C30" w:rsidRDefault="00CA03C2" w:rsidP="00E14955">
            <w:pPr>
              <w:rPr>
                <w:sz w:val="28"/>
                <w:szCs w:val="28"/>
              </w:rPr>
            </w:pPr>
          </w:p>
        </w:tc>
        <w:tc>
          <w:tcPr>
            <w:tcW w:w="5211" w:type="dxa"/>
          </w:tcPr>
          <w:p w:rsidR="00CA03C2" w:rsidRPr="00FF4C30" w:rsidRDefault="00CA03C2" w:rsidP="00CE70C4">
            <w:pPr>
              <w:rPr>
                <w:sz w:val="28"/>
                <w:szCs w:val="28"/>
              </w:rPr>
            </w:pPr>
            <w:r w:rsidRPr="00FF4C30">
              <w:rPr>
                <w:sz w:val="28"/>
                <w:szCs w:val="28"/>
              </w:rPr>
              <w:t>Приложение</w:t>
            </w:r>
          </w:p>
          <w:p w:rsidR="00CA03C2" w:rsidRPr="00FF4C30" w:rsidRDefault="00CA03C2" w:rsidP="00CE70C4">
            <w:pPr>
              <w:rPr>
                <w:sz w:val="28"/>
                <w:szCs w:val="28"/>
              </w:rPr>
            </w:pPr>
            <w:r w:rsidRPr="00FF4C30">
              <w:rPr>
                <w:sz w:val="28"/>
                <w:szCs w:val="28"/>
              </w:rPr>
              <w:t xml:space="preserve">к решению Собрания депутатов </w:t>
            </w:r>
          </w:p>
          <w:p w:rsidR="00CA03C2" w:rsidRPr="00FF4C30" w:rsidRDefault="00CA03C2" w:rsidP="00CE70C4">
            <w:pPr>
              <w:rPr>
                <w:sz w:val="28"/>
                <w:szCs w:val="28"/>
              </w:rPr>
            </w:pPr>
            <w:r w:rsidRPr="00C03E27">
              <w:rPr>
                <w:sz w:val="28"/>
                <w:szCs w:val="28"/>
              </w:rPr>
              <w:t xml:space="preserve">Усть-Донецкого городского </w:t>
            </w:r>
            <w:r w:rsidRPr="00FF4C30">
              <w:rPr>
                <w:sz w:val="28"/>
                <w:szCs w:val="28"/>
              </w:rPr>
              <w:t>поселения</w:t>
            </w:r>
          </w:p>
          <w:p w:rsidR="00CA03C2" w:rsidRPr="00FF4C30" w:rsidRDefault="00B30961" w:rsidP="00CE70C4">
            <w:pPr>
              <w:rPr>
                <w:sz w:val="28"/>
                <w:szCs w:val="28"/>
              </w:rPr>
            </w:pPr>
            <w:r>
              <w:rPr>
                <w:sz w:val="28"/>
                <w:szCs w:val="28"/>
              </w:rPr>
              <w:t>от «22</w:t>
            </w:r>
            <w:r w:rsidR="00CA03C2">
              <w:rPr>
                <w:sz w:val="28"/>
                <w:szCs w:val="28"/>
              </w:rPr>
              <w:t xml:space="preserve">»  августа </w:t>
            </w:r>
            <w:r w:rsidR="00CA03C2" w:rsidRPr="00FF4C30">
              <w:rPr>
                <w:sz w:val="28"/>
                <w:szCs w:val="28"/>
              </w:rPr>
              <w:t xml:space="preserve"> 2017 года № </w:t>
            </w:r>
            <w:r>
              <w:rPr>
                <w:sz w:val="28"/>
                <w:szCs w:val="28"/>
              </w:rPr>
              <w:t>68</w:t>
            </w:r>
            <w:bookmarkStart w:id="0" w:name="_GoBack"/>
            <w:bookmarkEnd w:id="0"/>
          </w:p>
        </w:tc>
      </w:tr>
    </w:tbl>
    <w:p w:rsidR="00CA03C2" w:rsidRDefault="00CA03C2" w:rsidP="00E14955">
      <w:pPr>
        <w:ind w:firstLine="600"/>
        <w:rPr>
          <w:sz w:val="28"/>
          <w:szCs w:val="28"/>
        </w:rPr>
      </w:pPr>
    </w:p>
    <w:p w:rsidR="00CA03C2" w:rsidRDefault="00CA03C2" w:rsidP="00E14955">
      <w:pPr>
        <w:ind w:firstLine="600"/>
        <w:rPr>
          <w:sz w:val="28"/>
          <w:szCs w:val="28"/>
        </w:rPr>
      </w:pPr>
    </w:p>
    <w:p w:rsidR="00CA03C2" w:rsidRDefault="00CA03C2" w:rsidP="008569EE">
      <w:pPr>
        <w:autoSpaceDE w:val="0"/>
        <w:autoSpaceDN w:val="0"/>
        <w:adjustRightInd w:val="0"/>
        <w:jc w:val="center"/>
        <w:rPr>
          <w:sz w:val="28"/>
          <w:szCs w:val="28"/>
        </w:rPr>
      </w:pPr>
      <w:r>
        <w:rPr>
          <w:sz w:val="28"/>
          <w:szCs w:val="28"/>
        </w:rPr>
        <w:t>ПРАВИЛА</w:t>
      </w:r>
    </w:p>
    <w:p w:rsidR="00CA03C2" w:rsidRDefault="00CA03C2" w:rsidP="008569EE">
      <w:pPr>
        <w:autoSpaceDE w:val="0"/>
        <w:autoSpaceDN w:val="0"/>
        <w:adjustRightInd w:val="0"/>
        <w:ind w:firstLine="720"/>
        <w:jc w:val="center"/>
        <w:rPr>
          <w:sz w:val="28"/>
          <w:szCs w:val="28"/>
        </w:rPr>
      </w:pPr>
      <w:r>
        <w:rPr>
          <w:sz w:val="28"/>
          <w:szCs w:val="28"/>
        </w:rPr>
        <w:t>организации и содержания мест захоронения</w:t>
      </w:r>
    </w:p>
    <w:p w:rsidR="00CA03C2" w:rsidRDefault="00CA03C2" w:rsidP="008569EE">
      <w:pPr>
        <w:autoSpaceDE w:val="0"/>
        <w:autoSpaceDN w:val="0"/>
        <w:adjustRightInd w:val="0"/>
        <w:ind w:firstLine="720"/>
        <w:jc w:val="center"/>
        <w:rPr>
          <w:sz w:val="28"/>
          <w:szCs w:val="28"/>
        </w:rPr>
      </w:pPr>
      <w:r>
        <w:rPr>
          <w:sz w:val="28"/>
          <w:szCs w:val="28"/>
        </w:rPr>
        <w:t>на территории Усть-Донецкого городского поселения</w:t>
      </w:r>
    </w:p>
    <w:p w:rsidR="00CA03C2" w:rsidRDefault="00CA03C2" w:rsidP="00740F87">
      <w:pPr>
        <w:autoSpaceDE w:val="0"/>
        <w:autoSpaceDN w:val="0"/>
        <w:adjustRightInd w:val="0"/>
        <w:ind w:firstLine="720"/>
        <w:rPr>
          <w:sz w:val="28"/>
          <w:szCs w:val="28"/>
        </w:rPr>
      </w:pPr>
    </w:p>
    <w:p w:rsidR="00CA03C2" w:rsidRDefault="00CA03C2" w:rsidP="00740F87">
      <w:pPr>
        <w:numPr>
          <w:ilvl w:val="0"/>
          <w:numId w:val="7"/>
        </w:numPr>
        <w:autoSpaceDE w:val="0"/>
        <w:autoSpaceDN w:val="0"/>
        <w:adjustRightInd w:val="0"/>
        <w:jc w:val="center"/>
        <w:rPr>
          <w:b/>
          <w:sz w:val="28"/>
          <w:szCs w:val="28"/>
        </w:rPr>
      </w:pPr>
      <w:r w:rsidRPr="00740F87">
        <w:rPr>
          <w:b/>
          <w:sz w:val="28"/>
          <w:szCs w:val="28"/>
        </w:rPr>
        <w:t>Общие положения</w:t>
      </w:r>
    </w:p>
    <w:p w:rsidR="00CA03C2" w:rsidRPr="00740F87" w:rsidRDefault="00CA03C2" w:rsidP="00CE70C4">
      <w:pPr>
        <w:autoSpaceDE w:val="0"/>
        <w:autoSpaceDN w:val="0"/>
        <w:adjustRightInd w:val="0"/>
        <w:ind w:left="360"/>
        <w:rPr>
          <w:b/>
          <w:sz w:val="28"/>
          <w:szCs w:val="28"/>
        </w:rPr>
      </w:pPr>
    </w:p>
    <w:p w:rsidR="00CA03C2" w:rsidRPr="00740F87" w:rsidRDefault="00CA03C2" w:rsidP="00522E9C">
      <w:pPr>
        <w:numPr>
          <w:ilvl w:val="1"/>
          <w:numId w:val="8"/>
        </w:numPr>
        <w:tabs>
          <w:tab w:val="clear" w:pos="1468"/>
          <w:tab w:val="num" w:pos="0"/>
        </w:tabs>
        <w:autoSpaceDE w:val="0"/>
        <w:autoSpaceDN w:val="0"/>
        <w:adjustRightInd w:val="0"/>
        <w:ind w:left="0" w:firstLine="851"/>
        <w:jc w:val="both"/>
        <w:rPr>
          <w:sz w:val="28"/>
          <w:szCs w:val="28"/>
        </w:rPr>
      </w:pPr>
      <w:r w:rsidRPr="00740F87">
        <w:rPr>
          <w:sz w:val="28"/>
          <w:szCs w:val="28"/>
        </w:rPr>
        <w:t>Настоящее Правила разработанные в соответствии с Федеральным законом от 12.01.1996 №8-ФЗ «О погребении и похоронном деле»,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Pr>
          <w:sz w:val="28"/>
          <w:szCs w:val="28"/>
        </w:rPr>
        <w:t>Усть-Донецкое городское</w:t>
      </w:r>
      <w:r w:rsidRPr="00740F87">
        <w:rPr>
          <w:sz w:val="28"/>
          <w:szCs w:val="28"/>
        </w:rPr>
        <w:t xml:space="preserve"> поселение», регулируют отношения, связанные с погребением умерших и обеспечивают:</w:t>
      </w:r>
    </w:p>
    <w:p w:rsidR="00CA03C2" w:rsidRPr="00740F87" w:rsidRDefault="00CA03C2" w:rsidP="00522E9C">
      <w:pPr>
        <w:numPr>
          <w:ilvl w:val="0"/>
          <w:numId w:val="3"/>
        </w:numPr>
        <w:tabs>
          <w:tab w:val="num" w:pos="0"/>
        </w:tabs>
        <w:autoSpaceDE w:val="0"/>
        <w:autoSpaceDN w:val="0"/>
        <w:adjustRightInd w:val="0"/>
        <w:ind w:left="0" w:firstLine="851"/>
        <w:jc w:val="both"/>
        <w:rPr>
          <w:sz w:val="28"/>
          <w:szCs w:val="28"/>
        </w:rPr>
      </w:pPr>
      <w:r w:rsidRPr="00740F87">
        <w:rPr>
          <w:sz w:val="28"/>
          <w:szCs w:val="28"/>
        </w:rPr>
        <w:t>гарантии погребения умершего с учетом волеизъявления, выраженного лицом при жизни, и пожелания родственников;</w:t>
      </w:r>
    </w:p>
    <w:p w:rsidR="00CA03C2" w:rsidRPr="00740F87" w:rsidRDefault="00CA03C2" w:rsidP="00522E9C">
      <w:pPr>
        <w:numPr>
          <w:ilvl w:val="0"/>
          <w:numId w:val="3"/>
        </w:numPr>
        <w:tabs>
          <w:tab w:val="num" w:pos="0"/>
        </w:tabs>
        <w:autoSpaceDE w:val="0"/>
        <w:autoSpaceDN w:val="0"/>
        <w:adjustRightInd w:val="0"/>
        <w:ind w:left="0" w:firstLine="851"/>
        <w:jc w:val="both"/>
        <w:rPr>
          <w:sz w:val="28"/>
          <w:szCs w:val="28"/>
        </w:rPr>
      </w:pPr>
      <w:r w:rsidRPr="00740F87">
        <w:rPr>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огню (кремация с последующим захоронением урны с прахом);</w:t>
      </w:r>
    </w:p>
    <w:p w:rsidR="00CA03C2" w:rsidRPr="00740F87" w:rsidRDefault="00CA03C2" w:rsidP="00522E9C">
      <w:pPr>
        <w:numPr>
          <w:ilvl w:val="0"/>
          <w:numId w:val="3"/>
        </w:numPr>
        <w:tabs>
          <w:tab w:val="num" w:pos="0"/>
        </w:tabs>
        <w:autoSpaceDE w:val="0"/>
        <w:autoSpaceDN w:val="0"/>
        <w:adjustRightInd w:val="0"/>
        <w:ind w:left="0" w:firstLine="851"/>
        <w:jc w:val="both"/>
        <w:rPr>
          <w:sz w:val="28"/>
          <w:szCs w:val="28"/>
        </w:rPr>
      </w:pPr>
      <w:r w:rsidRPr="00740F87">
        <w:rPr>
          <w:sz w:val="28"/>
          <w:szCs w:val="28"/>
        </w:rPr>
        <w:t>санитарные и экологические требования к выбору и содержанию мест погребения.</w:t>
      </w:r>
    </w:p>
    <w:p w:rsidR="00CA03C2" w:rsidRPr="00740F87" w:rsidRDefault="00CA03C2" w:rsidP="00522E9C">
      <w:pPr>
        <w:numPr>
          <w:ilvl w:val="0"/>
          <w:numId w:val="2"/>
        </w:numPr>
        <w:tabs>
          <w:tab w:val="num" w:pos="0"/>
        </w:tabs>
        <w:autoSpaceDE w:val="0"/>
        <w:autoSpaceDN w:val="0"/>
        <w:adjustRightInd w:val="0"/>
        <w:ind w:left="0" w:firstLine="851"/>
        <w:jc w:val="both"/>
        <w:rPr>
          <w:sz w:val="28"/>
          <w:szCs w:val="28"/>
        </w:rPr>
      </w:pPr>
      <w:r w:rsidRPr="00740F87">
        <w:rPr>
          <w:sz w:val="28"/>
          <w:szCs w:val="28"/>
        </w:rPr>
        <w:t>Местами погребения являются отведенные в соответствии с этическими, санитарными и экологическими требованиями органом местного самоуправления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A03C2" w:rsidRPr="00740F87" w:rsidRDefault="00CA03C2" w:rsidP="00522E9C">
      <w:pPr>
        <w:numPr>
          <w:ilvl w:val="0"/>
          <w:numId w:val="2"/>
        </w:numPr>
        <w:tabs>
          <w:tab w:val="num" w:pos="0"/>
        </w:tabs>
        <w:autoSpaceDE w:val="0"/>
        <w:autoSpaceDN w:val="0"/>
        <w:adjustRightInd w:val="0"/>
        <w:ind w:left="0" w:firstLine="851"/>
        <w:jc w:val="both"/>
        <w:rPr>
          <w:sz w:val="28"/>
          <w:szCs w:val="28"/>
        </w:rPr>
      </w:pPr>
      <w:r w:rsidRPr="00740F87">
        <w:rPr>
          <w:sz w:val="28"/>
          <w:szCs w:val="28"/>
        </w:rPr>
        <w:t xml:space="preserve"> Места погребения в </w:t>
      </w:r>
      <w:r>
        <w:rPr>
          <w:sz w:val="28"/>
          <w:szCs w:val="28"/>
        </w:rPr>
        <w:t xml:space="preserve"> Усть-Донецком городском </w:t>
      </w:r>
      <w:r w:rsidRPr="00740F87">
        <w:rPr>
          <w:sz w:val="28"/>
          <w:szCs w:val="28"/>
        </w:rPr>
        <w:t xml:space="preserve">поселении  являются муниципальными и находятся в исключительном ведении Администрации </w:t>
      </w:r>
      <w:r>
        <w:rPr>
          <w:sz w:val="28"/>
          <w:szCs w:val="28"/>
        </w:rPr>
        <w:t>Усть-Донецкого городского</w:t>
      </w:r>
      <w:r w:rsidRPr="00740F87">
        <w:rPr>
          <w:sz w:val="28"/>
          <w:szCs w:val="28"/>
        </w:rPr>
        <w:t xml:space="preserve"> поселения.</w:t>
      </w:r>
    </w:p>
    <w:p w:rsidR="00CA03C2" w:rsidRPr="00740F87" w:rsidRDefault="00CA03C2" w:rsidP="00522E9C">
      <w:pPr>
        <w:numPr>
          <w:ilvl w:val="0"/>
          <w:numId w:val="2"/>
        </w:numPr>
        <w:tabs>
          <w:tab w:val="num" w:pos="0"/>
        </w:tabs>
        <w:autoSpaceDE w:val="0"/>
        <w:autoSpaceDN w:val="0"/>
        <w:adjustRightInd w:val="0"/>
        <w:ind w:left="0" w:firstLine="851"/>
        <w:jc w:val="both"/>
        <w:rPr>
          <w:sz w:val="28"/>
          <w:szCs w:val="28"/>
        </w:rPr>
      </w:pPr>
      <w:r w:rsidRPr="00740F87">
        <w:rPr>
          <w:sz w:val="28"/>
          <w:szCs w:val="28"/>
        </w:rPr>
        <w:t xml:space="preserve">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CA03C2" w:rsidRPr="00740F87" w:rsidRDefault="00CA03C2" w:rsidP="00522E9C">
      <w:pPr>
        <w:tabs>
          <w:tab w:val="num" w:pos="0"/>
        </w:tabs>
        <w:autoSpaceDE w:val="0"/>
        <w:autoSpaceDN w:val="0"/>
        <w:adjustRightInd w:val="0"/>
        <w:ind w:firstLine="851"/>
        <w:jc w:val="both"/>
        <w:rPr>
          <w:sz w:val="28"/>
          <w:szCs w:val="28"/>
        </w:rPr>
      </w:pPr>
      <w:r>
        <w:rPr>
          <w:sz w:val="28"/>
          <w:szCs w:val="28"/>
        </w:rPr>
        <w:t xml:space="preserve"> </w:t>
      </w:r>
    </w:p>
    <w:p w:rsidR="00CA03C2" w:rsidRPr="00740F87" w:rsidRDefault="00CA03C2" w:rsidP="00522E9C">
      <w:pPr>
        <w:tabs>
          <w:tab w:val="num" w:pos="0"/>
        </w:tabs>
        <w:autoSpaceDE w:val="0"/>
        <w:autoSpaceDN w:val="0"/>
        <w:adjustRightInd w:val="0"/>
        <w:ind w:firstLine="851"/>
        <w:jc w:val="center"/>
        <w:rPr>
          <w:b/>
          <w:sz w:val="28"/>
          <w:szCs w:val="28"/>
        </w:rPr>
      </w:pPr>
      <w:r w:rsidRPr="00740F87">
        <w:rPr>
          <w:b/>
          <w:sz w:val="28"/>
          <w:szCs w:val="28"/>
        </w:rPr>
        <w:t>2. Гарантии осуществления погребения</w:t>
      </w:r>
    </w:p>
    <w:p w:rsidR="00CA03C2" w:rsidRPr="00740F87" w:rsidRDefault="00CA03C2" w:rsidP="00522E9C">
      <w:pPr>
        <w:tabs>
          <w:tab w:val="num" w:pos="0"/>
        </w:tabs>
        <w:autoSpaceDE w:val="0"/>
        <w:autoSpaceDN w:val="0"/>
        <w:adjustRightInd w:val="0"/>
        <w:ind w:firstLine="851"/>
        <w:jc w:val="both"/>
        <w:rPr>
          <w:sz w:val="28"/>
          <w:szCs w:val="28"/>
        </w:rPr>
      </w:pPr>
    </w:p>
    <w:p w:rsidR="00CA03C2" w:rsidRPr="00740F87" w:rsidRDefault="00CA03C2" w:rsidP="00522E9C">
      <w:pPr>
        <w:numPr>
          <w:ilvl w:val="1"/>
          <w:numId w:val="4"/>
        </w:numPr>
        <w:tabs>
          <w:tab w:val="num" w:pos="0"/>
        </w:tabs>
        <w:autoSpaceDE w:val="0"/>
        <w:autoSpaceDN w:val="0"/>
        <w:adjustRightInd w:val="0"/>
        <w:ind w:left="0" w:firstLine="851"/>
        <w:jc w:val="both"/>
        <w:rPr>
          <w:sz w:val="28"/>
          <w:szCs w:val="28"/>
        </w:rPr>
      </w:pPr>
      <w:r w:rsidRPr="00740F87">
        <w:rPr>
          <w:sz w:val="28"/>
          <w:szCs w:val="28"/>
        </w:rPr>
        <w:t>В</w:t>
      </w:r>
      <w:r>
        <w:rPr>
          <w:sz w:val="28"/>
          <w:szCs w:val="28"/>
        </w:rPr>
        <w:t xml:space="preserve"> Усть-Донецком городском</w:t>
      </w:r>
      <w:r w:rsidRPr="00740F87">
        <w:rPr>
          <w:sz w:val="28"/>
          <w:szCs w:val="28"/>
        </w:rPr>
        <w:t xml:space="preserve">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CA03C2" w:rsidRPr="00740F87" w:rsidRDefault="00CA03C2" w:rsidP="00522E9C">
      <w:pPr>
        <w:numPr>
          <w:ilvl w:val="1"/>
          <w:numId w:val="4"/>
        </w:numPr>
        <w:tabs>
          <w:tab w:val="num" w:pos="0"/>
        </w:tabs>
        <w:autoSpaceDE w:val="0"/>
        <w:autoSpaceDN w:val="0"/>
        <w:adjustRightInd w:val="0"/>
        <w:ind w:left="0" w:firstLine="851"/>
        <w:jc w:val="both"/>
        <w:rPr>
          <w:sz w:val="28"/>
          <w:szCs w:val="28"/>
        </w:rPr>
      </w:pPr>
      <w:r w:rsidRPr="00740F87">
        <w:rPr>
          <w:sz w:val="28"/>
          <w:szCs w:val="28"/>
        </w:rPr>
        <w:lastRenderedPageBreak/>
        <w:t xml:space="preserve"> 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CA03C2" w:rsidRPr="00740F87" w:rsidRDefault="00CA03C2" w:rsidP="00522E9C">
      <w:pPr>
        <w:numPr>
          <w:ilvl w:val="1"/>
          <w:numId w:val="4"/>
        </w:numPr>
        <w:tabs>
          <w:tab w:val="clear" w:pos="1530"/>
          <w:tab w:val="num" w:pos="0"/>
        </w:tabs>
        <w:autoSpaceDE w:val="0"/>
        <w:autoSpaceDN w:val="0"/>
        <w:adjustRightInd w:val="0"/>
        <w:ind w:left="0" w:firstLine="851"/>
        <w:jc w:val="both"/>
        <w:rPr>
          <w:sz w:val="28"/>
          <w:szCs w:val="28"/>
        </w:rPr>
      </w:pPr>
      <w:r w:rsidRPr="00740F87">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течении трех суток с момента установления причины смерти, если иное не предусмотрено законодательством Российской Федерации.</w:t>
      </w:r>
    </w:p>
    <w:p w:rsidR="00CA03C2" w:rsidRPr="00740F87" w:rsidRDefault="00CA03C2" w:rsidP="00522E9C">
      <w:pPr>
        <w:numPr>
          <w:ilvl w:val="1"/>
          <w:numId w:val="4"/>
        </w:numPr>
        <w:tabs>
          <w:tab w:val="clear" w:pos="1530"/>
          <w:tab w:val="num" w:pos="0"/>
        </w:tabs>
        <w:autoSpaceDE w:val="0"/>
        <w:autoSpaceDN w:val="0"/>
        <w:adjustRightInd w:val="0"/>
        <w:ind w:left="0" w:firstLine="851"/>
        <w:jc w:val="both"/>
        <w:rPr>
          <w:sz w:val="28"/>
          <w:szCs w:val="28"/>
        </w:rPr>
      </w:pPr>
      <w:r w:rsidRPr="00740F87">
        <w:rPr>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rsidR="00CA03C2" w:rsidRPr="00740F87" w:rsidRDefault="00CA03C2" w:rsidP="00522E9C">
      <w:pPr>
        <w:numPr>
          <w:ilvl w:val="1"/>
          <w:numId w:val="4"/>
        </w:numPr>
        <w:tabs>
          <w:tab w:val="clear" w:pos="1530"/>
          <w:tab w:val="num" w:pos="0"/>
        </w:tabs>
        <w:autoSpaceDE w:val="0"/>
        <w:autoSpaceDN w:val="0"/>
        <w:adjustRightInd w:val="0"/>
        <w:ind w:left="0" w:firstLine="851"/>
        <w:jc w:val="both"/>
        <w:rPr>
          <w:sz w:val="28"/>
          <w:szCs w:val="28"/>
        </w:rPr>
      </w:pPr>
      <w:r w:rsidRPr="00740F87">
        <w:rPr>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CA03C2" w:rsidRPr="00740F87" w:rsidRDefault="00CA03C2" w:rsidP="00522E9C">
      <w:pPr>
        <w:tabs>
          <w:tab w:val="num" w:pos="0"/>
        </w:tabs>
        <w:autoSpaceDE w:val="0"/>
        <w:autoSpaceDN w:val="0"/>
        <w:adjustRightInd w:val="0"/>
        <w:ind w:firstLine="851"/>
        <w:jc w:val="both"/>
        <w:rPr>
          <w:sz w:val="28"/>
          <w:szCs w:val="28"/>
        </w:rPr>
      </w:pPr>
    </w:p>
    <w:p w:rsidR="00CA03C2" w:rsidRPr="00740F87" w:rsidRDefault="00CA03C2" w:rsidP="00400386">
      <w:pPr>
        <w:numPr>
          <w:ilvl w:val="0"/>
          <w:numId w:val="4"/>
        </w:numPr>
        <w:tabs>
          <w:tab w:val="num" w:pos="0"/>
        </w:tabs>
        <w:autoSpaceDE w:val="0"/>
        <w:autoSpaceDN w:val="0"/>
        <w:adjustRightInd w:val="0"/>
        <w:ind w:left="0" w:firstLine="851"/>
        <w:jc w:val="center"/>
        <w:rPr>
          <w:b/>
          <w:sz w:val="28"/>
          <w:szCs w:val="28"/>
        </w:rPr>
      </w:pPr>
      <w:r w:rsidRPr="00740F87">
        <w:rPr>
          <w:b/>
          <w:sz w:val="28"/>
          <w:szCs w:val="28"/>
        </w:rPr>
        <w:t>Организация мест погребения</w:t>
      </w:r>
    </w:p>
    <w:p w:rsidR="00CA03C2" w:rsidRPr="00740F87" w:rsidRDefault="00CA03C2" w:rsidP="00522E9C">
      <w:pPr>
        <w:tabs>
          <w:tab w:val="num" w:pos="0"/>
        </w:tabs>
        <w:autoSpaceDE w:val="0"/>
        <w:autoSpaceDN w:val="0"/>
        <w:adjustRightInd w:val="0"/>
        <w:ind w:firstLine="851"/>
        <w:jc w:val="center"/>
        <w:rPr>
          <w:b/>
          <w:sz w:val="28"/>
          <w:szCs w:val="28"/>
        </w:rPr>
      </w:pPr>
    </w:p>
    <w:p w:rsidR="00CA03C2" w:rsidRPr="00740F87" w:rsidRDefault="00CA03C2" w:rsidP="00522E9C">
      <w:pPr>
        <w:numPr>
          <w:ilvl w:val="1"/>
          <w:numId w:val="5"/>
        </w:numPr>
        <w:tabs>
          <w:tab w:val="num" w:pos="0"/>
        </w:tabs>
        <w:autoSpaceDE w:val="0"/>
        <w:autoSpaceDN w:val="0"/>
        <w:adjustRightInd w:val="0"/>
        <w:ind w:left="0" w:firstLine="851"/>
        <w:jc w:val="both"/>
        <w:rPr>
          <w:sz w:val="28"/>
          <w:szCs w:val="28"/>
        </w:rPr>
      </w:pPr>
      <w:r w:rsidRPr="00740F87">
        <w:rPr>
          <w:sz w:val="28"/>
          <w:szCs w:val="28"/>
        </w:rPr>
        <w:t xml:space="preserve"> Решение о создании мест погребения </w:t>
      </w:r>
      <w:r>
        <w:rPr>
          <w:sz w:val="28"/>
          <w:szCs w:val="28"/>
        </w:rPr>
        <w:t>в Усть-Донецком городском</w:t>
      </w:r>
      <w:r w:rsidRPr="00740F87">
        <w:rPr>
          <w:sz w:val="28"/>
          <w:szCs w:val="28"/>
        </w:rPr>
        <w:t xml:space="preserve"> поселении  принимается Админ</w:t>
      </w:r>
      <w:r>
        <w:rPr>
          <w:sz w:val="28"/>
          <w:szCs w:val="28"/>
        </w:rPr>
        <w:t>истрацией Усть-Донецкого городского</w:t>
      </w:r>
      <w:r w:rsidRPr="00740F87">
        <w:rPr>
          <w:sz w:val="28"/>
          <w:szCs w:val="28"/>
        </w:rPr>
        <w:t xml:space="preserve"> поселения.</w:t>
      </w:r>
    </w:p>
    <w:p w:rsidR="00CA03C2" w:rsidRPr="00740F87" w:rsidRDefault="00CA03C2" w:rsidP="00522E9C">
      <w:pPr>
        <w:numPr>
          <w:ilvl w:val="1"/>
          <w:numId w:val="5"/>
        </w:numPr>
        <w:tabs>
          <w:tab w:val="num" w:pos="0"/>
        </w:tabs>
        <w:autoSpaceDE w:val="0"/>
        <w:autoSpaceDN w:val="0"/>
        <w:adjustRightInd w:val="0"/>
        <w:ind w:left="0" w:firstLine="851"/>
        <w:jc w:val="both"/>
        <w:rPr>
          <w:sz w:val="28"/>
          <w:szCs w:val="28"/>
        </w:rPr>
      </w:pPr>
      <w:r w:rsidRPr="00740F87">
        <w:rPr>
          <w:sz w:val="28"/>
          <w:szCs w:val="28"/>
        </w:rPr>
        <w:t xml:space="preserve"> Выбор земельного участка для размещения мест погребения осуществляется в соответствии</w:t>
      </w:r>
      <w:r>
        <w:rPr>
          <w:sz w:val="28"/>
          <w:szCs w:val="28"/>
        </w:rPr>
        <w:t xml:space="preserve"> с правилами застройки городского</w:t>
      </w:r>
      <w:r w:rsidRPr="00740F87">
        <w:rPr>
          <w:sz w:val="28"/>
          <w:szCs w:val="28"/>
        </w:rPr>
        <w:t xml:space="preserve">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CA03C2" w:rsidRPr="00740F87" w:rsidRDefault="00CA03C2" w:rsidP="00522E9C">
      <w:pPr>
        <w:numPr>
          <w:ilvl w:val="1"/>
          <w:numId w:val="5"/>
        </w:numPr>
        <w:tabs>
          <w:tab w:val="num" w:pos="0"/>
        </w:tabs>
        <w:autoSpaceDE w:val="0"/>
        <w:autoSpaceDN w:val="0"/>
        <w:adjustRightInd w:val="0"/>
        <w:ind w:left="0" w:firstLine="851"/>
        <w:jc w:val="both"/>
        <w:rPr>
          <w:sz w:val="28"/>
          <w:szCs w:val="28"/>
        </w:rPr>
      </w:pPr>
      <w:r w:rsidRPr="00740F87">
        <w:rPr>
          <w:sz w:val="28"/>
          <w:szCs w:val="28"/>
        </w:rPr>
        <w:t xml:space="preserve"> Отвод земельного участка для размещения мест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w:t>
      </w:r>
      <w:r>
        <w:rPr>
          <w:sz w:val="28"/>
          <w:szCs w:val="28"/>
        </w:rPr>
        <w:t>й городского</w:t>
      </w:r>
      <w:r w:rsidRPr="00740F87">
        <w:rPr>
          <w:sz w:val="28"/>
          <w:szCs w:val="28"/>
        </w:rPr>
        <w:t xml:space="preserve"> поселения, но не может превышать сорока гектаров.</w:t>
      </w:r>
    </w:p>
    <w:p w:rsidR="00CA03C2" w:rsidRPr="00740F87" w:rsidRDefault="00CA03C2" w:rsidP="00522E9C">
      <w:pPr>
        <w:numPr>
          <w:ilvl w:val="1"/>
          <w:numId w:val="5"/>
        </w:numPr>
        <w:tabs>
          <w:tab w:val="num" w:pos="0"/>
        </w:tabs>
        <w:autoSpaceDE w:val="0"/>
        <w:autoSpaceDN w:val="0"/>
        <w:adjustRightInd w:val="0"/>
        <w:ind w:left="0" w:firstLine="851"/>
        <w:jc w:val="both"/>
        <w:rPr>
          <w:sz w:val="28"/>
          <w:szCs w:val="28"/>
        </w:rPr>
      </w:pPr>
      <w:r w:rsidRPr="00740F87">
        <w:rPr>
          <w:sz w:val="28"/>
          <w:szCs w:val="28"/>
        </w:rPr>
        <w:t>Создание новых мест погребения, реконструкция действующих мест погребения возможны при наличии положительного заключении экологической и санитарно - гигиенической экспертизы.</w:t>
      </w:r>
    </w:p>
    <w:p w:rsidR="00CA03C2" w:rsidRDefault="00CA03C2" w:rsidP="00522E9C">
      <w:pPr>
        <w:numPr>
          <w:ilvl w:val="1"/>
          <w:numId w:val="5"/>
        </w:numPr>
        <w:tabs>
          <w:tab w:val="num" w:pos="0"/>
        </w:tabs>
        <w:autoSpaceDE w:val="0"/>
        <w:autoSpaceDN w:val="0"/>
        <w:adjustRightInd w:val="0"/>
        <w:ind w:left="0" w:firstLine="851"/>
        <w:jc w:val="both"/>
        <w:rPr>
          <w:sz w:val="28"/>
          <w:szCs w:val="28"/>
        </w:rPr>
      </w:pPr>
      <w:r w:rsidRPr="00740F87">
        <w:rPr>
          <w:sz w:val="28"/>
          <w:szCs w:val="28"/>
        </w:rPr>
        <w:lastRenderedPageBreak/>
        <w:t>Размер бесплатно предоставляемого участка земли на территории кладбища для погребения умершего устанавливается Админи</w:t>
      </w:r>
      <w:r>
        <w:rPr>
          <w:sz w:val="28"/>
          <w:szCs w:val="28"/>
        </w:rPr>
        <w:t>страцией Усть-Донецкого городского</w:t>
      </w:r>
      <w:r w:rsidRPr="00740F87">
        <w:rPr>
          <w:sz w:val="28"/>
          <w:szCs w:val="28"/>
        </w:rPr>
        <w:t xml:space="preserve"> поселения таким образом, чтобы гарантировать погребение на этом же участке земли умершего супруга или близкого родственника.</w:t>
      </w:r>
    </w:p>
    <w:p w:rsidR="00CA03C2" w:rsidRPr="00740F87" w:rsidRDefault="00CA03C2" w:rsidP="00522E9C">
      <w:pPr>
        <w:numPr>
          <w:ilvl w:val="1"/>
          <w:numId w:val="5"/>
        </w:numPr>
        <w:tabs>
          <w:tab w:val="num" w:pos="0"/>
        </w:tabs>
        <w:autoSpaceDE w:val="0"/>
        <w:autoSpaceDN w:val="0"/>
        <w:adjustRightInd w:val="0"/>
        <w:ind w:left="0" w:firstLine="851"/>
        <w:jc w:val="both"/>
        <w:rPr>
          <w:sz w:val="28"/>
          <w:szCs w:val="28"/>
        </w:rPr>
      </w:pPr>
      <w:r w:rsidRPr="005E6FA0">
        <w:rPr>
          <w:sz w:val="28"/>
          <w:szCs w:val="28"/>
        </w:rPr>
        <w:t xml:space="preserve"> Организация, осуществляющая</w:t>
      </w:r>
      <w:r>
        <w:rPr>
          <w:sz w:val="28"/>
          <w:szCs w:val="28"/>
        </w:rPr>
        <w:t xml:space="preserve"> эксплуатацию и</w:t>
      </w:r>
      <w:r w:rsidRPr="005E6FA0">
        <w:rPr>
          <w:sz w:val="28"/>
          <w:szCs w:val="28"/>
        </w:rPr>
        <w:t xml:space="preserve"> обслуживание</w:t>
      </w:r>
      <w:r>
        <w:rPr>
          <w:sz w:val="28"/>
          <w:szCs w:val="28"/>
        </w:rPr>
        <w:t xml:space="preserve"> кладбища на территории Усть-Донецкого городского поселения</w:t>
      </w:r>
      <w:r w:rsidRPr="005E6FA0">
        <w:rPr>
          <w:sz w:val="28"/>
          <w:szCs w:val="28"/>
        </w:rPr>
        <w:t xml:space="preserve"> определяется по результатам</w:t>
      </w:r>
      <w:r>
        <w:rPr>
          <w:sz w:val="28"/>
          <w:szCs w:val="28"/>
        </w:rPr>
        <w:t xml:space="preserve"> запроса котировок.</w:t>
      </w:r>
    </w:p>
    <w:p w:rsidR="00CA03C2" w:rsidRPr="00740F87" w:rsidRDefault="00CA03C2" w:rsidP="00522E9C">
      <w:pPr>
        <w:tabs>
          <w:tab w:val="num" w:pos="0"/>
        </w:tabs>
        <w:autoSpaceDE w:val="0"/>
        <w:autoSpaceDN w:val="0"/>
        <w:adjustRightInd w:val="0"/>
        <w:ind w:firstLine="851"/>
        <w:jc w:val="both"/>
        <w:rPr>
          <w:sz w:val="28"/>
          <w:szCs w:val="28"/>
        </w:rPr>
      </w:pPr>
      <w:r w:rsidRPr="00740F87">
        <w:rPr>
          <w:sz w:val="28"/>
          <w:szCs w:val="28"/>
        </w:rPr>
        <w:tab/>
      </w:r>
    </w:p>
    <w:p w:rsidR="00CA03C2" w:rsidRPr="00740F87" w:rsidRDefault="00CA03C2" w:rsidP="00522E9C">
      <w:pPr>
        <w:numPr>
          <w:ilvl w:val="0"/>
          <w:numId w:val="4"/>
        </w:numPr>
        <w:tabs>
          <w:tab w:val="num" w:pos="0"/>
        </w:tabs>
        <w:autoSpaceDE w:val="0"/>
        <w:autoSpaceDN w:val="0"/>
        <w:adjustRightInd w:val="0"/>
        <w:ind w:left="0" w:firstLine="851"/>
        <w:jc w:val="center"/>
        <w:rPr>
          <w:b/>
          <w:sz w:val="28"/>
          <w:szCs w:val="28"/>
        </w:rPr>
      </w:pPr>
      <w:r w:rsidRPr="00740F87">
        <w:rPr>
          <w:b/>
          <w:sz w:val="28"/>
          <w:szCs w:val="28"/>
        </w:rPr>
        <w:t>Захоронение, установка намогильных сооружений и</w:t>
      </w:r>
    </w:p>
    <w:p w:rsidR="00CA03C2" w:rsidRPr="00740F87" w:rsidRDefault="00CA03C2" w:rsidP="00522E9C">
      <w:pPr>
        <w:tabs>
          <w:tab w:val="num" w:pos="0"/>
        </w:tabs>
        <w:autoSpaceDE w:val="0"/>
        <w:autoSpaceDN w:val="0"/>
        <w:adjustRightInd w:val="0"/>
        <w:ind w:firstLine="851"/>
        <w:jc w:val="center"/>
        <w:rPr>
          <w:b/>
          <w:sz w:val="28"/>
          <w:szCs w:val="28"/>
        </w:rPr>
      </w:pPr>
      <w:r w:rsidRPr="00740F87">
        <w:rPr>
          <w:b/>
          <w:sz w:val="28"/>
          <w:szCs w:val="28"/>
        </w:rPr>
        <w:t>содержание мета погребения</w:t>
      </w:r>
    </w:p>
    <w:p w:rsidR="00CA03C2" w:rsidRPr="00740F87" w:rsidRDefault="00CA03C2" w:rsidP="00522E9C">
      <w:pPr>
        <w:tabs>
          <w:tab w:val="num" w:pos="0"/>
        </w:tabs>
        <w:autoSpaceDE w:val="0"/>
        <w:autoSpaceDN w:val="0"/>
        <w:adjustRightInd w:val="0"/>
        <w:ind w:firstLine="851"/>
        <w:jc w:val="both"/>
        <w:rPr>
          <w:sz w:val="28"/>
          <w:szCs w:val="28"/>
        </w:rPr>
      </w:pPr>
    </w:p>
    <w:p w:rsidR="00CA03C2" w:rsidRPr="00740F87" w:rsidRDefault="00CA03C2" w:rsidP="00522E9C">
      <w:pPr>
        <w:numPr>
          <w:ilvl w:val="1"/>
          <w:numId w:val="9"/>
        </w:numPr>
        <w:tabs>
          <w:tab w:val="clear" w:pos="1545"/>
          <w:tab w:val="num" w:pos="0"/>
        </w:tabs>
        <w:autoSpaceDE w:val="0"/>
        <w:autoSpaceDN w:val="0"/>
        <w:adjustRightInd w:val="0"/>
        <w:ind w:left="0" w:firstLine="851"/>
        <w:jc w:val="both"/>
        <w:rPr>
          <w:sz w:val="28"/>
          <w:szCs w:val="28"/>
        </w:rPr>
      </w:pPr>
      <w:r w:rsidRPr="00740F87">
        <w:rPr>
          <w:sz w:val="28"/>
          <w:szCs w:val="28"/>
        </w:rPr>
        <w:t xml:space="preserve"> </w:t>
      </w:r>
      <w:r w:rsidRPr="00C737AC">
        <w:rPr>
          <w:sz w:val="28"/>
          <w:szCs w:val="28"/>
        </w:rPr>
        <w:t xml:space="preserve">Организация, осуществляющая обслуживание кладбища </w:t>
      </w:r>
      <w:r w:rsidRPr="00740F87">
        <w:rPr>
          <w:sz w:val="28"/>
          <w:szCs w:val="28"/>
        </w:rPr>
        <w:t>должна быть извещена о предстоящем погребении за сутки, и она же регистрирует каждое  захоронение в книге по установленной форме.</w:t>
      </w:r>
    </w:p>
    <w:p w:rsidR="00CA03C2" w:rsidRPr="00740F87" w:rsidRDefault="00CA03C2" w:rsidP="00522E9C">
      <w:pPr>
        <w:numPr>
          <w:ilvl w:val="1"/>
          <w:numId w:val="9"/>
        </w:numPr>
        <w:tabs>
          <w:tab w:val="clear" w:pos="1545"/>
          <w:tab w:val="num" w:pos="0"/>
          <w:tab w:val="num" w:pos="709"/>
        </w:tabs>
        <w:autoSpaceDE w:val="0"/>
        <w:autoSpaceDN w:val="0"/>
        <w:adjustRightInd w:val="0"/>
        <w:ind w:left="0" w:firstLine="851"/>
        <w:jc w:val="both"/>
        <w:rPr>
          <w:sz w:val="28"/>
          <w:szCs w:val="28"/>
        </w:rPr>
      </w:pPr>
      <w:r w:rsidRPr="00740F87">
        <w:rPr>
          <w:sz w:val="28"/>
          <w:szCs w:val="28"/>
        </w:rPr>
        <w:t xml:space="preserve"> 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 а при погребении умерших, личность которых не установлена органами внутренних дел, с согласия указанных органов.</w:t>
      </w:r>
    </w:p>
    <w:p w:rsidR="00CA03C2" w:rsidRDefault="00CA03C2" w:rsidP="002821C2">
      <w:pPr>
        <w:numPr>
          <w:ilvl w:val="1"/>
          <w:numId w:val="9"/>
        </w:numPr>
        <w:tabs>
          <w:tab w:val="num" w:pos="0"/>
          <w:tab w:val="num" w:pos="709"/>
          <w:tab w:val="num" w:pos="1694"/>
        </w:tabs>
        <w:autoSpaceDE w:val="0"/>
        <w:autoSpaceDN w:val="0"/>
        <w:adjustRightInd w:val="0"/>
        <w:ind w:left="0" w:firstLine="851"/>
        <w:jc w:val="both"/>
        <w:rPr>
          <w:sz w:val="28"/>
          <w:szCs w:val="28"/>
        </w:rPr>
      </w:pPr>
      <w:r w:rsidRPr="00740F87">
        <w:rPr>
          <w:sz w:val="28"/>
          <w:szCs w:val="28"/>
        </w:rPr>
        <w:t xml:space="preserve">Погребение умершего производится в соответствии с действующими санитарными Правилами и нормами. Захоронение производится в отдельных могилах на каждого умершего. На каждую могилу отводится участок 5 кв.м. (длина могилы должна быть не менее </w:t>
      </w:r>
      <w:smartTag w:uri="urn:schemas-microsoft-com:office:smarttags" w:element="metricconverter">
        <w:smartTagPr>
          <w:attr w:name="ProductID" w:val="2 м"/>
        </w:smartTagPr>
        <w:r w:rsidRPr="00740F87">
          <w:rPr>
            <w:sz w:val="28"/>
            <w:szCs w:val="28"/>
          </w:rPr>
          <w:t>2 м</w:t>
        </w:r>
      </w:smartTag>
      <w:r w:rsidRPr="00740F87">
        <w:rPr>
          <w:sz w:val="28"/>
          <w:szCs w:val="28"/>
        </w:rPr>
        <w:t xml:space="preserve">., ширина – </w:t>
      </w:r>
      <w:smartTag w:uri="urn:schemas-microsoft-com:office:smarttags" w:element="metricconverter">
        <w:smartTagPr>
          <w:attr w:name="ProductID" w:val="1 м"/>
        </w:smartTagPr>
        <w:r w:rsidRPr="00740F87">
          <w:rPr>
            <w:sz w:val="28"/>
            <w:szCs w:val="28"/>
          </w:rPr>
          <w:t>1 м</w:t>
        </w:r>
      </w:smartTag>
      <w:r w:rsidRPr="00740F87">
        <w:rPr>
          <w:sz w:val="28"/>
          <w:szCs w:val="28"/>
        </w:rPr>
        <w:t xml:space="preserve">., глубина – </w:t>
      </w:r>
      <w:smartTag w:uri="urn:schemas-microsoft-com:office:smarttags" w:element="metricconverter">
        <w:smartTagPr>
          <w:attr w:name="ProductID" w:val="1,5 м"/>
        </w:smartTagPr>
        <w:r w:rsidRPr="00740F87">
          <w:rPr>
            <w:sz w:val="28"/>
            <w:szCs w:val="28"/>
          </w:rPr>
          <w:t>1,5 м</w:t>
        </w:r>
      </w:smartTag>
      <w:r w:rsidRPr="00740F87">
        <w:rPr>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740F87">
          <w:rPr>
            <w:sz w:val="28"/>
            <w:szCs w:val="28"/>
          </w:rPr>
          <w:t>0,5 м</w:t>
        </w:r>
      </w:smartTag>
      <w:r w:rsidRPr="00740F87">
        <w:rPr>
          <w:sz w:val="28"/>
          <w:szCs w:val="28"/>
        </w:rPr>
        <w:t>. от поверхности земли или надмогильная плита.</w:t>
      </w:r>
      <w:r w:rsidRPr="002821C2">
        <w:rPr>
          <w:sz w:val="28"/>
          <w:szCs w:val="28"/>
        </w:rPr>
        <w:t xml:space="preserve"> Места родственных захоронений предоставляются непосредственно при погребении умершего (т.е. в день об</w:t>
      </w:r>
      <w:r>
        <w:rPr>
          <w:sz w:val="28"/>
          <w:szCs w:val="28"/>
        </w:rPr>
        <w:t xml:space="preserve">ращения в </w:t>
      </w:r>
      <w:r w:rsidRPr="002821C2">
        <w:rPr>
          <w:sz w:val="28"/>
          <w:szCs w:val="28"/>
        </w:rPr>
        <w:t xml:space="preserve"> с заявлением об оказании гарантированного перечня услуг по погребению или в организацию, управляющую кладбищем, с заявлением о предоставлении места родственного захоронения).</w:t>
      </w:r>
      <w:r>
        <w:rPr>
          <w:sz w:val="28"/>
          <w:szCs w:val="28"/>
        </w:rPr>
        <w:t xml:space="preserve"> </w:t>
      </w:r>
      <w:r w:rsidRPr="002821C2">
        <w:rPr>
          <w:sz w:val="28"/>
          <w:szCs w:val="28"/>
        </w:rPr>
        <w:t xml:space="preserve"> </w:t>
      </w:r>
    </w:p>
    <w:p w:rsidR="00CA03C2" w:rsidRPr="002821C2" w:rsidRDefault="00CA03C2" w:rsidP="002821C2">
      <w:pPr>
        <w:tabs>
          <w:tab w:val="num" w:pos="709"/>
          <w:tab w:val="num" w:pos="1694"/>
        </w:tabs>
        <w:autoSpaceDE w:val="0"/>
        <w:autoSpaceDN w:val="0"/>
        <w:adjustRightInd w:val="0"/>
        <w:ind w:left="851"/>
        <w:jc w:val="both"/>
        <w:rPr>
          <w:sz w:val="28"/>
          <w:szCs w:val="28"/>
        </w:rPr>
      </w:pPr>
      <w:r w:rsidRPr="002821C2">
        <w:rPr>
          <w:sz w:val="28"/>
          <w:szCs w:val="28"/>
        </w:rPr>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
    <w:p w:rsidR="00CA03C2" w:rsidRPr="002821C2" w:rsidRDefault="00CA03C2" w:rsidP="002821C2">
      <w:pPr>
        <w:tabs>
          <w:tab w:val="num" w:pos="709"/>
          <w:tab w:val="num" w:pos="1694"/>
        </w:tabs>
        <w:autoSpaceDE w:val="0"/>
        <w:autoSpaceDN w:val="0"/>
        <w:adjustRightInd w:val="0"/>
        <w:jc w:val="both"/>
        <w:rPr>
          <w:sz w:val="28"/>
          <w:szCs w:val="28"/>
        </w:rPr>
      </w:pPr>
      <w:r w:rsidRPr="002821C2">
        <w:rPr>
          <w:sz w:val="28"/>
          <w:szCs w:val="28"/>
        </w:rPr>
        <w:t>Размер места родственного захоронения не может быть более 6 кв. м.</w:t>
      </w:r>
    </w:p>
    <w:p w:rsidR="00CA03C2" w:rsidRPr="00740F87" w:rsidRDefault="00CA03C2" w:rsidP="002821C2">
      <w:pPr>
        <w:tabs>
          <w:tab w:val="num" w:pos="1545"/>
        </w:tabs>
        <w:autoSpaceDE w:val="0"/>
        <w:autoSpaceDN w:val="0"/>
        <w:adjustRightInd w:val="0"/>
        <w:jc w:val="both"/>
        <w:rPr>
          <w:sz w:val="28"/>
          <w:szCs w:val="28"/>
        </w:rPr>
      </w:pPr>
    </w:p>
    <w:p w:rsidR="00CA03C2" w:rsidRPr="00740F87" w:rsidRDefault="00CA03C2" w:rsidP="00522E9C">
      <w:pPr>
        <w:numPr>
          <w:ilvl w:val="1"/>
          <w:numId w:val="9"/>
        </w:numPr>
        <w:tabs>
          <w:tab w:val="num" w:pos="0"/>
          <w:tab w:val="num" w:pos="709"/>
        </w:tabs>
        <w:autoSpaceDE w:val="0"/>
        <w:autoSpaceDN w:val="0"/>
        <w:adjustRightInd w:val="0"/>
        <w:ind w:left="0" w:firstLine="851"/>
        <w:jc w:val="both"/>
        <w:rPr>
          <w:sz w:val="28"/>
          <w:szCs w:val="28"/>
        </w:rPr>
      </w:pPr>
      <w:r w:rsidRPr="00740F87">
        <w:rPr>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CA03C2" w:rsidRPr="00740F87" w:rsidRDefault="00CA03C2" w:rsidP="00522E9C">
      <w:pPr>
        <w:numPr>
          <w:ilvl w:val="1"/>
          <w:numId w:val="9"/>
        </w:numPr>
        <w:tabs>
          <w:tab w:val="num" w:pos="0"/>
          <w:tab w:val="num" w:pos="709"/>
        </w:tabs>
        <w:autoSpaceDE w:val="0"/>
        <w:autoSpaceDN w:val="0"/>
        <w:adjustRightInd w:val="0"/>
        <w:ind w:left="0" w:firstLine="851"/>
        <w:jc w:val="both"/>
        <w:rPr>
          <w:sz w:val="28"/>
          <w:szCs w:val="28"/>
        </w:rPr>
      </w:pPr>
      <w:r w:rsidRPr="00740F87">
        <w:rPr>
          <w:sz w:val="28"/>
          <w:szCs w:val="28"/>
        </w:rPr>
        <w:t>Установка оград вокруг могилы допуск</w:t>
      </w:r>
      <w:r>
        <w:rPr>
          <w:sz w:val="28"/>
          <w:szCs w:val="28"/>
        </w:rPr>
        <w:t>ается только после согласования с организацией  осуществляющей обслуживание кладбища Усть-Донецкого городского поселения, высотой не более 0,5метра</w:t>
      </w:r>
      <w:r w:rsidRPr="00740F87">
        <w:rPr>
          <w:sz w:val="28"/>
          <w:szCs w:val="28"/>
        </w:rPr>
        <w:t>.</w:t>
      </w:r>
    </w:p>
    <w:p w:rsidR="00CA03C2" w:rsidRPr="00740F87" w:rsidRDefault="00CA03C2" w:rsidP="00522E9C">
      <w:pPr>
        <w:tabs>
          <w:tab w:val="num" w:pos="0"/>
        </w:tabs>
        <w:autoSpaceDE w:val="0"/>
        <w:autoSpaceDN w:val="0"/>
        <w:adjustRightInd w:val="0"/>
        <w:ind w:firstLine="851"/>
        <w:jc w:val="both"/>
        <w:rPr>
          <w:sz w:val="28"/>
          <w:szCs w:val="28"/>
        </w:rPr>
      </w:pPr>
      <w:r w:rsidRPr="00740F87">
        <w:rPr>
          <w:sz w:val="28"/>
          <w:szCs w:val="28"/>
        </w:rPr>
        <w:t>Установка металлических и деревянных оград вокруг могил на вновь открываемых кладбищах запрещена.</w:t>
      </w:r>
    </w:p>
    <w:p w:rsidR="00CA03C2" w:rsidRPr="00740F87" w:rsidRDefault="00CA03C2" w:rsidP="00522E9C">
      <w:pPr>
        <w:tabs>
          <w:tab w:val="num" w:pos="0"/>
        </w:tabs>
        <w:autoSpaceDE w:val="0"/>
        <w:autoSpaceDN w:val="0"/>
        <w:adjustRightInd w:val="0"/>
        <w:ind w:firstLine="851"/>
        <w:jc w:val="both"/>
        <w:rPr>
          <w:sz w:val="28"/>
          <w:szCs w:val="28"/>
        </w:rPr>
      </w:pPr>
      <w:r w:rsidRPr="00740F87">
        <w:rPr>
          <w:sz w:val="28"/>
          <w:szCs w:val="28"/>
        </w:rPr>
        <w:t>Установленные без разрешения вокруг могил ограды, либо с нарушением установленные размеров, подлежат сносу.</w:t>
      </w:r>
    </w:p>
    <w:p w:rsidR="00CA03C2" w:rsidRPr="00740F87" w:rsidRDefault="00CA03C2" w:rsidP="00522E9C">
      <w:pPr>
        <w:numPr>
          <w:ilvl w:val="1"/>
          <w:numId w:val="9"/>
        </w:numPr>
        <w:tabs>
          <w:tab w:val="num" w:pos="0"/>
          <w:tab w:val="num" w:pos="851"/>
        </w:tabs>
        <w:autoSpaceDE w:val="0"/>
        <w:autoSpaceDN w:val="0"/>
        <w:adjustRightInd w:val="0"/>
        <w:ind w:left="0" w:firstLine="851"/>
        <w:jc w:val="both"/>
        <w:rPr>
          <w:sz w:val="28"/>
          <w:szCs w:val="28"/>
        </w:rPr>
      </w:pPr>
      <w:r w:rsidRPr="00740F87">
        <w:rPr>
          <w:sz w:val="28"/>
          <w:szCs w:val="28"/>
        </w:rPr>
        <w:t>В границах участка, отведенного для захоронения, разрешается посадка живой зеленой изгороди из кустарника с последующей ее подстрижкой.</w:t>
      </w:r>
    </w:p>
    <w:p w:rsidR="00CA03C2" w:rsidRPr="00740F87" w:rsidRDefault="00CA03C2" w:rsidP="00522E9C">
      <w:pPr>
        <w:numPr>
          <w:ilvl w:val="1"/>
          <w:numId w:val="9"/>
        </w:numPr>
        <w:tabs>
          <w:tab w:val="num" w:pos="0"/>
          <w:tab w:val="num" w:pos="851"/>
        </w:tabs>
        <w:autoSpaceDE w:val="0"/>
        <w:autoSpaceDN w:val="0"/>
        <w:adjustRightInd w:val="0"/>
        <w:ind w:left="0" w:firstLine="851"/>
        <w:jc w:val="both"/>
        <w:rPr>
          <w:sz w:val="28"/>
          <w:szCs w:val="28"/>
        </w:rPr>
      </w:pPr>
      <w:r w:rsidRPr="00740F87">
        <w:rPr>
          <w:sz w:val="28"/>
          <w:szCs w:val="28"/>
        </w:rPr>
        <w:lastRenderedPageBreak/>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r>
        <w:rPr>
          <w:sz w:val="28"/>
          <w:szCs w:val="28"/>
        </w:rPr>
        <w:t xml:space="preserve"> Высота памятника, стелы, скульптуры не должна превышать 2 метров.</w:t>
      </w:r>
    </w:p>
    <w:p w:rsidR="00CA03C2" w:rsidRPr="00740F87" w:rsidRDefault="00CA03C2" w:rsidP="00522E9C">
      <w:pPr>
        <w:numPr>
          <w:ilvl w:val="1"/>
          <w:numId w:val="9"/>
        </w:numPr>
        <w:tabs>
          <w:tab w:val="num" w:pos="0"/>
          <w:tab w:val="num" w:pos="851"/>
        </w:tabs>
        <w:autoSpaceDE w:val="0"/>
        <w:autoSpaceDN w:val="0"/>
        <w:adjustRightInd w:val="0"/>
        <w:ind w:left="0" w:firstLine="851"/>
        <w:jc w:val="both"/>
        <w:rPr>
          <w:sz w:val="28"/>
          <w:szCs w:val="28"/>
        </w:rPr>
      </w:pPr>
      <w:r w:rsidRPr="00740F87">
        <w:rPr>
          <w:sz w:val="28"/>
          <w:szCs w:val="28"/>
        </w:rPr>
        <w:t>Граждане (организации), произведшие погребении, обязаны содержать намогильные сооружения и живую зеленую изгородь в надлежащем порядке и своевременно производить оправку намогильных холмов.</w:t>
      </w:r>
    </w:p>
    <w:p w:rsidR="00CA03C2" w:rsidRPr="00740F87" w:rsidRDefault="00CA03C2" w:rsidP="00522E9C">
      <w:pPr>
        <w:numPr>
          <w:ilvl w:val="1"/>
          <w:numId w:val="9"/>
        </w:numPr>
        <w:tabs>
          <w:tab w:val="num" w:pos="0"/>
          <w:tab w:val="num" w:pos="851"/>
        </w:tabs>
        <w:autoSpaceDE w:val="0"/>
        <w:autoSpaceDN w:val="0"/>
        <w:adjustRightInd w:val="0"/>
        <w:ind w:left="0" w:firstLine="851"/>
        <w:jc w:val="both"/>
        <w:rPr>
          <w:sz w:val="28"/>
          <w:szCs w:val="28"/>
        </w:rPr>
      </w:pPr>
      <w:r>
        <w:rPr>
          <w:sz w:val="28"/>
          <w:szCs w:val="28"/>
        </w:rPr>
        <w:t>Организация,</w:t>
      </w:r>
      <w:r w:rsidRPr="00C737AC">
        <w:rPr>
          <w:sz w:val="28"/>
          <w:szCs w:val="28"/>
        </w:rPr>
        <w:t xml:space="preserve"> </w:t>
      </w:r>
      <w:r>
        <w:rPr>
          <w:sz w:val="28"/>
          <w:szCs w:val="28"/>
        </w:rPr>
        <w:t>осуществляющая</w:t>
      </w:r>
      <w:r w:rsidRPr="00C737AC">
        <w:rPr>
          <w:sz w:val="28"/>
          <w:szCs w:val="28"/>
        </w:rPr>
        <w:t xml:space="preserve"> обслуживание кладбища</w:t>
      </w:r>
      <w:r w:rsidRPr="00740F87">
        <w:rPr>
          <w:sz w:val="28"/>
          <w:szCs w:val="28"/>
        </w:rPr>
        <w:t xml:space="preserve"> обязана сообщать родственникам погребенного о пришедших в ветхость намогильных сооружениях и требовать их устранения.</w:t>
      </w:r>
    </w:p>
    <w:p w:rsidR="00CA03C2" w:rsidRPr="00740F87" w:rsidRDefault="00CA03C2" w:rsidP="00522E9C">
      <w:pPr>
        <w:numPr>
          <w:ilvl w:val="1"/>
          <w:numId w:val="9"/>
        </w:numPr>
        <w:tabs>
          <w:tab w:val="num" w:pos="0"/>
          <w:tab w:val="num" w:pos="851"/>
        </w:tabs>
        <w:autoSpaceDE w:val="0"/>
        <w:autoSpaceDN w:val="0"/>
        <w:adjustRightInd w:val="0"/>
        <w:ind w:left="0" w:firstLine="851"/>
        <w:jc w:val="both"/>
        <w:rPr>
          <w:sz w:val="28"/>
          <w:szCs w:val="28"/>
        </w:rPr>
      </w:pPr>
      <w:r w:rsidRPr="00740F87">
        <w:rPr>
          <w:sz w:val="28"/>
          <w:szCs w:val="28"/>
        </w:rPr>
        <w:t xml:space="preserve"> Категорически запрещается погребение умерших на закрытых кладбищах и других местах вне кладбища.</w:t>
      </w:r>
    </w:p>
    <w:p w:rsidR="00CA03C2" w:rsidRPr="00740F87" w:rsidRDefault="00CA03C2" w:rsidP="00522E9C">
      <w:pPr>
        <w:numPr>
          <w:ilvl w:val="1"/>
          <w:numId w:val="9"/>
        </w:numPr>
        <w:tabs>
          <w:tab w:val="num" w:pos="0"/>
          <w:tab w:val="num" w:pos="851"/>
        </w:tabs>
        <w:autoSpaceDE w:val="0"/>
        <w:autoSpaceDN w:val="0"/>
        <w:adjustRightInd w:val="0"/>
        <w:ind w:left="0" w:firstLine="851"/>
        <w:jc w:val="both"/>
        <w:rPr>
          <w:sz w:val="28"/>
          <w:szCs w:val="28"/>
        </w:rPr>
      </w:pPr>
      <w:r w:rsidRPr="00740F87">
        <w:rPr>
          <w:sz w:val="28"/>
          <w:szCs w:val="28"/>
        </w:rPr>
        <w:t xml:space="preserve"> Осквернение или уничтожение мест погребения влечет ответственность, предусмотренную законодательством Российской Федерации.</w:t>
      </w:r>
    </w:p>
    <w:p w:rsidR="00CA03C2" w:rsidRPr="00740F87" w:rsidRDefault="00CA03C2" w:rsidP="00522E9C">
      <w:pPr>
        <w:numPr>
          <w:ilvl w:val="1"/>
          <w:numId w:val="9"/>
        </w:numPr>
        <w:tabs>
          <w:tab w:val="num" w:pos="0"/>
          <w:tab w:val="num" w:pos="851"/>
        </w:tabs>
        <w:autoSpaceDE w:val="0"/>
        <w:autoSpaceDN w:val="0"/>
        <w:adjustRightInd w:val="0"/>
        <w:ind w:left="0" w:firstLine="851"/>
        <w:jc w:val="both"/>
        <w:rPr>
          <w:sz w:val="28"/>
          <w:szCs w:val="28"/>
        </w:rPr>
      </w:pPr>
      <w:r w:rsidRPr="00740F87">
        <w:rPr>
          <w:sz w:val="28"/>
          <w:szCs w:val="28"/>
        </w:rPr>
        <w:t xml:space="preserve"> При нарушении санитарных и экологических требований к содержанию места погребения Админ</w:t>
      </w:r>
      <w:r>
        <w:rPr>
          <w:sz w:val="28"/>
          <w:szCs w:val="28"/>
        </w:rPr>
        <w:t>истрация Усть-Донецкого городского</w:t>
      </w:r>
      <w:r w:rsidRPr="00740F87">
        <w:rPr>
          <w:sz w:val="28"/>
          <w:szCs w:val="28"/>
        </w:rPr>
        <w:t xml:space="preserve"> поселения обязана приостановить или прекратить деятельность на мессе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CA03C2" w:rsidRPr="00740F87" w:rsidRDefault="00CA03C2" w:rsidP="00522E9C">
      <w:pPr>
        <w:tabs>
          <w:tab w:val="num" w:pos="0"/>
        </w:tabs>
        <w:autoSpaceDE w:val="0"/>
        <w:autoSpaceDN w:val="0"/>
        <w:adjustRightInd w:val="0"/>
        <w:ind w:firstLine="851"/>
        <w:jc w:val="both"/>
        <w:rPr>
          <w:sz w:val="28"/>
          <w:szCs w:val="28"/>
        </w:rPr>
      </w:pPr>
    </w:p>
    <w:p w:rsidR="00CA03C2" w:rsidRPr="00740F87" w:rsidRDefault="00CA03C2" w:rsidP="00522E9C">
      <w:pPr>
        <w:tabs>
          <w:tab w:val="num" w:pos="0"/>
        </w:tabs>
        <w:autoSpaceDE w:val="0"/>
        <w:autoSpaceDN w:val="0"/>
        <w:adjustRightInd w:val="0"/>
        <w:ind w:firstLine="851"/>
        <w:jc w:val="center"/>
        <w:rPr>
          <w:b/>
          <w:sz w:val="28"/>
          <w:szCs w:val="28"/>
        </w:rPr>
      </w:pPr>
      <w:r w:rsidRPr="00740F87">
        <w:rPr>
          <w:b/>
          <w:sz w:val="28"/>
          <w:szCs w:val="28"/>
        </w:rPr>
        <w:t>5.  Внутренний распорядок в местах погребения</w:t>
      </w:r>
    </w:p>
    <w:p w:rsidR="00CA03C2" w:rsidRDefault="00CA03C2" w:rsidP="00F9650A">
      <w:pPr>
        <w:tabs>
          <w:tab w:val="num" w:pos="0"/>
        </w:tabs>
        <w:autoSpaceDE w:val="0"/>
        <w:autoSpaceDN w:val="0"/>
        <w:adjustRightInd w:val="0"/>
        <w:rPr>
          <w:sz w:val="28"/>
          <w:szCs w:val="28"/>
        </w:rPr>
      </w:pPr>
      <w:r>
        <w:rPr>
          <w:sz w:val="28"/>
          <w:szCs w:val="28"/>
        </w:rPr>
        <w:t xml:space="preserve">          </w:t>
      </w:r>
    </w:p>
    <w:p w:rsidR="00CA03C2" w:rsidRPr="00740F87" w:rsidRDefault="00CA03C2" w:rsidP="00F9650A">
      <w:pPr>
        <w:tabs>
          <w:tab w:val="num" w:pos="0"/>
        </w:tabs>
        <w:autoSpaceDE w:val="0"/>
        <w:autoSpaceDN w:val="0"/>
        <w:adjustRightInd w:val="0"/>
        <w:rPr>
          <w:sz w:val="28"/>
          <w:szCs w:val="28"/>
        </w:rPr>
      </w:pPr>
      <w:r>
        <w:rPr>
          <w:sz w:val="28"/>
          <w:szCs w:val="28"/>
        </w:rPr>
        <w:t xml:space="preserve">            5.1</w:t>
      </w:r>
      <w:r w:rsidRPr="00F9650A">
        <w:rPr>
          <w:sz w:val="28"/>
          <w:szCs w:val="28"/>
        </w:rPr>
        <w:t>. Кладбище работает ежедневно. </w:t>
      </w:r>
    </w:p>
    <w:p w:rsidR="00CA03C2" w:rsidRPr="00740F87" w:rsidRDefault="00CA03C2" w:rsidP="00F9650A">
      <w:pPr>
        <w:tabs>
          <w:tab w:val="num" w:pos="1694"/>
        </w:tabs>
        <w:autoSpaceDE w:val="0"/>
        <w:autoSpaceDN w:val="0"/>
        <w:adjustRightInd w:val="0"/>
        <w:ind w:left="284"/>
        <w:jc w:val="both"/>
        <w:rPr>
          <w:sz w:val="28"/>
          <w:szCs w:val="28"/>
        </w:rPr>
      </w:pPr>
      <w:r>
        <w:rPr>
          <w:sz w:val="28"/>
          <w:szCs w:val="28"/>
        </w:rPr>
        <w:t xml:space="preserve">       5.2.</w:t>
      </w:r>
      <w:r w:rsidRPr="00740F87">
        <w:rPr>
          <w:sz w:val="28"/>
          <w:szCs w:val="28"/>
        </w:rPr>
        <w:t>На территории мест погребения посетители должны соблюдать общественный порядок и тишину.</w:t>
      </w:r>
    </w:p>
    <w:p w:rsidR="00CA03C2" w:rsidRPr="00740F87" w:rsidRDefault="00CA03C2" w:rsidP="00F9650A">
      <w:pPr>
        <w:tabs>
          <w:tab w:val="num" w:pos="1694"/>
        </w:tabs>
        <w:autoSpaceDE w:val="0"/>
        <w:autoSpaceDN w:val="0"/>
        <w:adjustRightInd w:val="0"/>
        <w:ind w:left="284"/>
        <w:jc w:val="both"/>
        <w:rPr>
          <w:sz w:val="28"/>
          <w:szCs w:val="28"/>
        </w:rPr>
      </w:pPr>
      <w:r>
        <w:rPr>
          <w:sz w:val="28"/>
          <w:szCs w:val="28"/>
        </w:rPr>
        <w:t xml:space="preserve">       5.3.</w:t>
      </w:r>
      <w:r w:rsidRPr="00740F87">
        <w:rPr>
          <w:sz w:val="28"/>
          <w:szCs w:val="28"/>
        </w:rPr>
        <w:t>На территории мест погребения запрещается: портить зеленые насаждения, намогильные сооружения, водить животных, засорять территорию, самовольно без разрешения специализированной службы по вопросам похоронного дела производить погребение, нарушать планировку.</w:t>
      </w:r>
    </w:p>
    <w:p w:rsidR="00CA03C2" w:rsidRPr="00740F87" w:rsidRDefault="00CA03C2" w:rsidP="00F9650A">
      <w:pPr>
        <w:tabs>
          <w:tab w:val="num" w:pos="1694"/>
        </w:tabs>
        <w:autoSpaceDE w:val="0"/>
        <w:autoSpaceDN w:val="0"/>
        <w:adjustRightInd w:val="0"/>
        <w:ind w:left="284"/>
        <w:jc w:val="both"/>
        <w:rPr>
          <w:sz w:val="28"/>
          <w:szCs w:val="28"/>
        </w:rPr>
      </w:pPr>
      <w:r>
        <w:rPr>
          <w:sz w:val="28"/>
          <w:szCs w:val="28"/>
        </w:rPr>
        <w:t xml:space="preserve">     5.4.</w:t>
      </w:r>
      <w:r w:rsidRPr="00740F87">
        <w:rPr>
          <w:sz w:val="28"/>
          <w:szCs w:val="28"/>
        </w:rPr>
        <w:t>Перед входом на месте погребения должны быть определены места для стоянки автотранспорта, въезд которого (кроме автокатафалки и транспорта-сопровождения) на территорию места погребения запрещается.</w:t>
      </w:r>
    </w:p>
    <w:p w:rsidR="00CA03C2" w:rsidRPr="00740F87" w:rsidRDefault="00CA03C2" w:rsidP="00F9650A">
      <w:pPr>
        <w:autoSpaceDE w:val="0"/>
        <w:autoSpaceDN w:val="0"/>
        <w:adjustRightInd w:val="0"/>
        <w:ind w:left="284"/>
        <w:jc w:val="both"/>
        <w:rPr>
          <w:sz w:val="28"/>
          <w:szCs w:val="28"/>
        </w:rPr>
      </w:pPr>
      <w:r>
        <w:rPr>
          <w:sz w:val="28"/>
          <w:szCs w:val="28"/>
        </w:rPr>
        <w:t xml:space="preserve">     5.5.</w:t>
      </w:r>
      <w:r w:rsidRPr="00740F87">
        <w:rPr>
          <w:sz w:val="28"/>
          <w:szCs w:val="28"/>
        </w:rPr>
        <w:t xml:space="preserve"> </w:t>
      </w:r>
      <w:r w:rsidRPr="00C737AC">
        <w:rPr>
          <w:sz w:val="28"/>
          <w:szCs w:val="28"/>
        </w:rPr>
        <w:t xml:space="preserve">Организация, осуществляющая обслуживание кладбища </w:t>
      </w:r>
      <w:r w:rsidRPr="00740F87">
        <w:rPr>
          <w:sz w:val="28"/>
          <w:szCs w:val="28"/>
        </w:rPr>
        <w:t>обязана:</w:t>
      </w:r>
    </w:p>
    <w:p w:rsidR="00CA03C2" w:rsidRPr="00740F87" w:rsidRDefault="00CA03C2" w:rsidP="00522E9C">
      <w:pPr>
        <w:tabs>
          <w:tab w:val="num" w:pos="0"/>
        </w:tabs>
        <w:autoSpaceDE w:val="0"/>
        <w:autoSpaceDN w:val="0"/>
        <w:adjustRightInd w:val="0"/>
        <w:ind w:firstLine="851"/>
        <w:rPr>
          <w:sz w:val="28"/>
          <w:szCs w:val="28"/>
        </w:rPr>
      </w:pPr>
      <w:r w:rsidRPr="00740F87">
        <w:rPr>
          <w:sz w:val="28"/>
          <w:szCs w:val="28"/>
        </w:rPr>
        <w:tab/>
        <w:t>1) обеспечивать охрану места погребения, надлежащий порядок на территории и соблюдение настоящих Правил;</w:t>
      </w:r>
    </w:p>
    <w:p w:rsidR="00CA03C2" w:rsidRPr="00740F87" w:rsidRDefault="00CA03C2" w:rsidP="00522E9C">
      <w:pPr>
        <w:tabs>
          <w:tab w:val="num" w:pos="0"/>
        </w:tabs>
        <w:autoSpaceDE w:val="0"/>
        <w:autoSpaceDN w:val="0"/>
        <w:adjustRightInd w:val="0"/>
        <w:ind w:firstLine="851"/>
        <w:rPr>
          <w:sz w:val="28"/>
          <w:szCs w:val="28"/>
        </w:rPr>
      </w:pPr>
      <w:r w:rsidRPr="00740F87">
        <w:rPr>
          <w:sz w:val="28"/>
          <w:szCs w:val="28"/>
        </w:rPr>
        <w:tab/>
        <w:t>2) производить благоустройство мест погребения, озеленение и уход за ними;</w:t>
      </w:r>
    </w:p>
    <w:p w:rsidR="00CA03C2" w:rsidRPr="00740F87" w:rsidRDefault="00CA03C2" w:rsidP="00522E9C">
      <w:pPr>
        <w:tabs>
          <w:tab w:val="num" w:pos="0"/>
        </w:tabs>
        <w:autoSpaceDE w:val="0"/>
        <w:autoSpaceDN w:val="0"/>
        <w:adjustRightInd w:val="0"/>
        <w:ind w:firstLine="851"/>
        <w:rPr>
          <w:sz w:val="28"/>
          <w:szCs w:val="28"/>
        </w:rPr>
      </w:pPr>
      <w:r w:rsidRPr="00740F87">
        <w:rPr>
          <w:sz w:val="28"/>
          <w:szCs w:val="28"/>
        </w:rPr>
        <w:tab/>
        <w:t>3) укомплектовывать места погребения обслуживающим персоналом;</w:t>
      </w:r>
    </w:p>
    <w:p w:rsidR="00CA03C2" w:rsidRPr="00740F87" w:rsidRDefault="00CA03C2" w:rsidP="00522E9C">
      <w:pPr>
        <w:tabs>
          <w:tab w:val="num" w:pos="0"/>
        </w:tabs>
        <w:autoSpaceDE w:val="0"/>
        <w:autoSpaceDN w:val="0"/>
        <w:adjustRightInd w:val="0"/>
        <w:ind w:firstLine="851"/>
        <w:rPr>
          <w:sz w:val="28"/>
          <w:szCs w:val="28"/>
        </w:rPr>
      </w:pPr>
      <w:r w:rsidRPr="00740F87">
        <w:rPr>
          <w:sz w:val="28"/>
          <w:szCs w:val="28"/>
        </w:rPr>
        <w:tab/>
        <w:t>4) своевременно выполнят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и уход за ними с оплатой по прейскуранту;</w:t>
      </w:r>
    </w:p>
    <w:p w:rsidR="00CA03C2" w:rsidRPr="00740F87" w:rsidRDefault="00CA03C2" w:rsidP="00522E9C">
      <w:pPr>
        <w:tabs>
          <w:tab w:val="num" w:pos="0"/>
        </w:tabs>
        <w:autoSpaceDE w:val="0"/>
        <w:autoSpaceDN w:val="0"/>
        <w:adjustRightInd w:val="0"/>
        <w:ind w:firstLine="851"/>
        <w:rPr>
          <w:sz w:val="28"/>
          <w:szCs w:val="28"/>
        </w:rPr>
      </w:pPr>
      <w:r w:rsidRPr="00740F87">
        <w:rPr>
          <w:sz w:val="28"/>
          <w:szCs w:val="28"/>
        </w:rPr>
        <w:tab/>
        <w:t>5) соблюдать санитарные правила и нормы при погребении умерших;</w:t>
      </w:r>
    </w:p>
    <w:p w:rsidR="00CA03C2" w:rsidRPr="00740F87" w:rsidRDefault="00CA03C2" w:rsidP="00522E9C">
      <w:pPr>
        <w:tabs>
          <w:tab w:val="num" w:pos="0"/>
        </w:tabs>
        <w:autoSpaceDE w:val="0"/>
        <w:autoSpaceDN w:val="0"/>
        <w:adjustRightInd w:val="0"/>
        <w:ind w:firstLine="851"/>
        <w:rPr>
          <w:sz w:val="28"/>
          <w:szCs w:val="28"/>
        </w:rPr>
      </w:pPr>
      <w:r w:rsidRPr="00740F87">
        <w:rPr>
          <w:sz w:val="28"/>
          <w:szCs w:val="28"/>
        </w:rPr>
        <w:tab/>
        <w:t>6) своевременно производить ремонт сооружений и зданий на территории мест погребения.</w:t>
      </w:r>
    </w:p>
    <w:p w:rsidR="00CA03C2" w:rsidRDefault="00CA03C2" w:rsidP="00F9650A">
      <w:pPr>
        <w:tabs>
          <w:tab w:val="num" w:pos="1694"/>
        </w:tabs>
        <w:autoSpaceDE w:val="0"/>
        <w:autoSpaceDN w:val="0"/>
        <w:adjustRightInd w:val="0"/>
        <w:ind w:left="284"/>
        <w:rPr>
          <w:sz w:val="28"/>
          <w:szCs w:val="28"/>
        </w:rPr>
      </w:pPr>
      <w:r>
        <w:rPr>
          <w:sz w:val="28"/>
          <w:szCs w:val="28"/>
        </w:rPr>
        <w:lastRenderedPageBreak/>
        <w:t xml:space="preserve">     5.6.</w:t>
      </w:r>
      <w:r w:rsidRPr="00740F87">
        <w:rPr>
          <w:sz w:val="28"/>
          <w:szCs w:val="28"/>
        </w:rPr>
        <w:t>Ответственность за выполнение настоящих Правил возлагается на органы, в ведении которых находится места по</w:t>
      </w:r>
      <w:r>
        <w:rPr>
          <w:sz w:val="28"/>
          <w:szCs w:val="28"/>
        </w:rPr>
        <w:t xml:space="preserve">гребения Усть-Донецкого городского </w:t>
      </w:r>
      <w:r w:rsidRPr="00740F87">
        <w:rPr>
          <w:sz w:val="28"/>
          <w:szCs w:val="28"/>
        </w:rPr>
        <w:t xml:space="preserve"> поселения.</w:t>
      </w:r>
    </w:p>
    <w:p w:rsidR="00CA03C2" w:rsidRDefault="00CA03C2" w:rsidP="00F9650A">
      <w:pPr>
        <w:tabs>
          <w:tab w:val="num" w:pos="1694"/>
        </w:tabs>
        <w:autoSpaceDE w:val="0"/>
        <w:autoSpaceDN w:val="0"/>
        <w:adjustRightInd w:val="0"/>
        <w:ind w:left="284"/>
        <w:rPr>
          <w:sz w:val="28"/>
          <w:szCs w:val="28"/>
        </w:rPr>
      </w:pPr>
    </w:p>
    <w:p w:rsidR="00CA03C2" w:rsidRDefault="00CA03C2" w:rsidP="00F9650A">
      <w:pPr>
        <w:tabs>
          <w:tab w:val="num" w:pos="1694"/>
        </w:tabs>
        <w:autoSpaceDE w:val="0"/>
        <w:autoSpaceDN w:val="0"/>
        <w:adjustRightInd w:val="0"/>
        <w:ind w:left="284"/>
        <w:rPr>
          <w:sz w:val="28"/>
          <w:szCs w:val="28"/>
        </w:rPr>
      </w:pPr>
    </w:p>
    <w:p w:rsidR="00CA03C2" w:rsidRPr="00510231" w:rsidRDefault="00CA03C2" w:rsidP="00510231">
      <w:pPr>
        <w:tabs>
          <w:tab w:val="num" w:pos="1694"/>
        </w:tabs>
        <w:autoSpaceDE w:val="0"/>
        <w:autoSpaceDN w:val="0"/>
        <w:adjustRightInd w:val="0"/>
        <w:rPr>
          <w:sz w:val="28"/>
          <w:szCs w:val="28"/>
        </w:rPr>
      </w:pPr>
    </w:p>
    <w:sectPr w:rsidR="00CA03C2" w:rsidRPr="00510231" w:rsidSect="00E363BE">
      <w:footerReference w:type="even" r:id="rId8"/>
      <w:footerReference w:type="default" r:id="rId9"/>
      <w:pgSz w:w="11906" w:h="16838"/>
      <w:pgMar w:top="326" w:right="567"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1" w:rsidRDefault="000C62C1">
      <w:r>
        <w:separator/>
      </w:r>
    </w:p>
  </w:endnote>
  <w:endnote w:type="continuationSeparator" w:id="0">
    <w:p w:rsidR="000C62C1" w:rsidRDefault="000C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C2" w:rsidRDefault="00CA03C2" w:rsidP="00E64A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A03C2" w:rsidRDefault="00CA03C2" w:rsidP="00AE19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C2" w:rsidRDefault="00CA03C2" w:rsidP="00E64A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30961">
      <w:rPr>
        <w:rStyle w:val="a6"/>
        <w:noProof/>
      </w:rPr>
      <w:t>5</w:t>
    </w:r>
    <w:r>
      <w:rPr>
        <w:rStyle w:val="a6"/>
      </w:rPr>
      <w:fldChar w:fldCharType="end"/>
    </w:r>
  </w:p>
  <w:p w:rsidR="00CA03C2" w:rsidRDefault="00CA03C2" w:rsidP="00AE19E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1" w:rsidRDefault="000C62C1">
      <w:r>
        <w:separator/>
      </w:r>
    </w:p>
  </w:footnote>
  <w:footnote w:type="continuationSeparator" w:id="0">
    <w:p w:rsidR="000C62C1" w:rsidRDefault="000C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8A23B4E"/>
    <w:name w:val="WW8Num2"/>
    <w:lvl w:ilvl="0">
      <w:start w:val="2"/>
      <w:numFmt w:val="decimal"/>
      <w:lvlText w:val="1.%1."/>
      <w:lvlJc w:val="left"/>
      <w:pPr>
        <w:tabs>
          <w:tab w:val="num" w:pos="720"/>
        </w:tabs>
        <w:ind w:left="720" w:hanging="360"/>
      </w:pPr>
      <w:rPr>
        <w:rFonts w:cs="Times New Roman" w:hint="default"/>
      </w:rPr>
    </w:lvl>
    <w:lvl w:ilvl="1">
      <w:start w:val="2"/>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
    <w:nsid w:val="03A73EAA"/>
    <w:multiLevelType w:val="multilevel"/>
    <w:tmpl w:val="802A557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510"/>
        </w:tabs>
        <w:ind w:left="351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90"/>
        </w:tabs>
        <w:ind w:left="5490" w:hanging="1440"/>
      </w:pPr>
      <w:rPr>
        <w:rFonts w:cs="Times New Roman" w:hint="default"/>
      </w:rPr>
    </w:lvl>
    <w:lvl w:ilvl="6">
      <w:start w:val="1"/>
      <w:numFmt w:val="decimal"/>
      <w:lvlText w:val="%1.%2.%3.%4.%5.%6.%7."/>
      <w:lvlJc w:val="left"/>
      <w:pPr>
        <w:tabs>
          <w:tab w:val="num" w:pos="6660"/>
        </w:tabs>
        <w:ind w:left="6660" w:hanging="1800"/>
      </w:pPr>
      <w:rPr>
        <w:rFonts w:cs="Times New Roman" w:hint="default"/>
      </w:rPr>
    </w:lvl>
    <w:lvl w:ilvl="7">
      <w:start w:val="1"/>
      <w:numFmt w:val="decimal"/>
      <w:lvlText w:val="%1.%2.%3.%4.%5.%6.%7.%8."/>
      <w:lvlJc w:val="left"/>
      <w:pPr>
        <w:tabs>
          <w:tab w:val="num" w:pos="7470"/>
        </w:tabs>
        <w:ind w:left="747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
    <w:nsid w:val="286F72F5"/>
    <w:multiLevelType w:val="multilevel"/>
    <w:tmpl w:val="C1A6ABC8"/>
    <w:lvl w:ilvl="0">
      <w:start w:val="5"/>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1694"/>
        </w:tabs>
        <w:ind w:left="1694"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D3332F5"/>
    <w:multiLevelType w:val="multilevel"/>
    <w:tmpl w:val="8E3E5012"/>
    <w:lvl w:ilvl="0">
      <w:start w:val="3"/>
      <w:numFmt w:val="decimal"/>
      <w:lvlText w:val="%1"/>
      <w:lvlJc w:val="left"/>
      <w:pPr>
        <w:tabs>
          <w:tab w:val="num" w:pos="1545"/>
        </w:tabs>
        <w:ind w:left="1545" w:hanging="1545"/>
      </w:pPr>
      <w:rPr>
        <w:rFonts w:cs="Times New Roman" w:hint="default"/>
      </w:rPr>
    </w:lvl>
    <w:lvl w:ilvl="1">
      <w:start w:val="1"/>
      <w:numFmt w:val="decimal"/>
      <w:lvlText w:val="%1.%2."/>
      <w:lvlJc w:val="left"/>
      <w:pPr>
        <w:tabs>
          <w:tab w:val="num" w:pos="1545"/>
        </w:tabs>
        <w:ind w:left="1545" w:hanging="1545"/>
      </w:pPr>
      <w:rPr>
        <w:rFonts w:cs="Times New Roman" w:hint="default"/>
      </w:rPr>
    </w:lvl>
    <w:lvl w:ilvl="2">
      <w:start w:val="1"/>
      <w:numFmt w:val="decimal"/>
      <w:lvlText w:val="%1.%2.%3"/>
      <w:lvlJc w:val="left"/>
      <w:pPr>
        <w:tabs>
          <w:tab w:val="num" w:pos="1545"/>
        </w:tabs>
        <w:ind w:left="1545" w:hanging="1545"/>
      </w:pPr>
      <w:rPr>
        <w:rFonts w:cs="Times New Roman" w:hint="default"/>
      </w:rPr>
    </w:lvl>
    <w:lvl w:ilvl="3">
      <w:start w:val="1"/>
      <w:numFmt w:val="decimal"/>
      <w:lvlText w:val="%1.%2.%3.%4"/>
      <w:lvlJc w:val="left"/>
      <w:pPr>
        <w:tabs>
          <w:tab w:val="num" w:pos="1545"/>
        </w:tabs>
        <w:ind w:left="1545" w:hanging="1545"/>
      </w:pPr>
      <w:rPr>
        <w:rFonts w:cs="Times New Roman" w:hint="default"/>
      </w:rPr>
    </w:lvl>
    <w:lvl w:ilvl="4">
      <w:start w:val="1"/>
      <w:numFmt w:val="decimal"/>
      <w:lvlText w:val="%1.%2.%3.%4.%5"/>
      <w:lvlJc w:val="left"/>
      <w:pPr>
        <w:tabs>
          <w:tab w:val="num" w:pos="1545"/>
        </w:tabs>
        <w:ind w:left="1545" w:hanging="1545"/>
      </w:pPr>
      <w:rPr>
        <w:rFonts w:cs="Times New Roman" w:hint="default"/>
      </w:rPr>
    </w:lvl>
    <w:lvl w:ilvl="5">
      <w:start w:val="1"/>
      <w:numFmt w:val="decimal"/>
      <w:lvlText w:val="%1.%2.%3.%4.%5.%6"/>
      <w:lvlJc w:val="left"/>
      <w:pPr>
        <w:tabs>
          <w:tab w:val="num" w:pos="1545"/>
        </w:tabs>
        <w:ind w:left="1545" w:hanging="1545"/>
      </w:pPr>
      <w:rPr>
        <w:rFonts w:cs="Times New Roman" w:hint="default"/>
      </w:rPr>
    </w:lvl>
    <w:lvl w:ilvl="6">
      <w:start w:val="1"/>
      <w:numFmt w:val="decimal"/>
      <w:lvlText w:val="%1.%2.%3.%4.%5.%6.%7"/>
      <w:lvlJc w:val="left"/>
      <w:pPr>
        <w:tabs>
          <w:tab w:val="num" w:pos="1545"/>
        </w:tabs>
        <w:ind w:left="1545" w:hanging="154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4517202"/>
    <w:multiLevelType w:val="hybridMultilevel"/>
    <w:tmpl w:val="81284FEE"/>
    <w:lvl w:ilvl="0" w:tplc="E70413A0">
      <w:start w:val="1"/>
      <w:numFmt w:val="decimal"/>
      <w:lvlText w:val="%1."/>
      <w:lvlJc w:val="left"/>
      <w:pPr>
        <w:tabs>
          <w:tab w:val="num" w:pos="720"/>
        </w:tabs>
        <w:ind w:left="720" w:hanging="360"/>
      </w:pPr>
      <w:rPr>
        <w:rFonts w:cs="Times New Roman" w:hint="default"/>
      </w:rPr>
    </w:lvl>
    <w:lvl w:ilvl="1" w:tplc="6E286E6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8A246A"/>
    <w:multiLevelType w:val="multilevel"/>
    <w:tmpl w:val="DDD85E7A"/>
    <w:lvl w:ilvl="0">
      <w:start w:val="3"/>
      <w:numFmt w:val="decimal"/>
      <w:lvlText w:val="%1"/>
      <w:lvlJc w:val="left"/>
      <w:pPr>
        <w:tabs>
          <w:tab w:val="num" w:pos="1545"/>
        </w:tabs>
        <w:ind w:left="1545" w:hanging="1545"/>
      </w:pPr>
      <w:rPr>
        <w:rFonts w:cs="Times New Roman" w:hint="default"/>
      </w:rPr>
    </w:lvl>
    <w:lvl w:ilvl="1">
      <w:start w:val="1"/>
      <w:numFmt w:val="decimal"/>
      <w:lvlText w:val="4.%2."/>
      <w:lvlJc w:val="left"/>
      <w:pPr>
        <w:tabs>
          <w:tab w:val="num" w:pos="1545"/>
        </w:tabs>
        <w:ind w:left="1545" w:hanging="1545"/>
      </w:pPr>
      <w:rPr>
        <w:rFonts w:cs="Times New Roman" w:hint="default"/>
      </w:rPr>
    </w:lvl>
    <w:lvl w:ilvl="2">
      <w:start w:val="1"/>
      <w:numFmt w:val="decimal"/>
      <w:lvlText w:val="%1.%2.%3"/>
      <w:lvlJc w:val="left"/>
      <w:pPr>
        <w:tabs>
          <w:tab w:val="num" w:pos="1545"/>
        </w:tabs>
        <w:ind w:left="1545" w:hanging="1545"/>
      </w:pPr>
      <w:rPr>
        <w:rFonts w:cs="Times New Roman" w:hint="default"/>
      </w:rPr>
    </w:lvl>
    <w:lvl w:ilvl="3">
      <w:start w:val="1"/>
      <w:numFmt w:val="decimal"/>
      <w:lvlText w:val="%1.%2.%3.%4"/>
      <w:lvlJc w:val="left"/>
      <w:pPr>
        <w:tabs>
          <w:tab w:val="num" w:pos="1545"/>
        </w:tabs>
        <w:ind w:left="1545" w:hanging="1545"/>
      </w:pPr>
      <w:rPr>
        <w:rFonts w:cs="Times New Roman" w:hint="default"/>
      </w:rPr>
    </w:lvl>
    <w:lvl w:ilvl="4">
      <w:start w:val="1"/>
      <w:numFmt w:val="decimal"/>
      <w:lvlText w:val="%1.%2.%3.%4.%5"/>
      <w:lvlJc w:val="left"/>
      <w:pPr>
        <w:tabs>
          <w:tab w:val="num" w:pos="1545"/>
        </w:tabs>
        <w:ind w:left="1545" w:hanging="1545"/>
      </w:pPr>
      <w:rPr>
        <w:rFonts w:cs="Times New Roman" w:hint="default"/>
      </w:rPr>
    </w:lvl>
    <w:lvl w:ilvl="5">
      <w:start w:val="1"/>
      <w:numFmt w:val="decimal"/>
      <w:lvlText w:val="%1.%2.%3.%4.%5.%6"/>
      <w:lvlJc w:val="left"/>
      <w:pPr>
        <w:tabs>
          <w:tab w:val="num" w:pos="1545"/>
        </w:tabs>
        <w:ind w:left="1545" w:hanging="1545"/>
      </w:pPr>
      <w:rPr>
        <w:rFonts w:cs="Times New Roman" w:hint="default"/>
      </w:rPr>
    </w:lvl>
    <w:lvl w:ilvl="6">
      <w:start w:val="1"/>
      <w:numFmt w:val="decimal"/>
      <w:lvlText w:val="%1.%2.%3.%4.%5.%6.%7"/>
      <w:lvlJc w:val="left"/>
      <w:pPr>
        <w:tabs>
          <w:tab w:val="num" w:pos="1545"/>
        </w:tabs>
        <w:ind w:left="1545" w:hanging="154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6B6F4CC9"/>
    <w:multiLevelType w:val="multilevel"/>
    <w:tmpl w:val="EE1EBA60"/>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68"/>
        </w:tabs>
        <w:ind w:left="1468" w:hanging="900"/>
      </w:pPr>
      <w:rPr>
        <w:rFonts w:cs="Times New Roman" w:hint="default"/>
      </w:rPr>
    </w:lvl>
    <w:lvl w:ilvl="2">
      <w:start w:val="1"/>
      <w:numFmt w:val="decimal"/>
      <w:lvlText w:val="%1.%2.%3."/>
      <w:lvlJc w:val="left"/>
      <w:pPr>
        <w:tabs>
          <w:tab w:val="num" w:pos="1468"/>
        </w:tabs>
        <w:ind w:left="1468" w:hanging="90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7">
    <w:nsid w:val="6D2169A7"/>
    <w:multiLevelType w:val="hybridMultilevel"/>
    <w:tmpl w:val="2E04ADC2"/>
    <w:lvl w:ilvl="0" w:tplc="6E286E62">
      <w:start w:val="1"/>
      <w:numFmt w:val="decimal"/>
      <w:lvlText w:val="%1)"/>
      <w:lvlJc w:val="left"/>
      <w:pPr>
        <w:tabs>
          <w:tab w:val="num" w:pos="928"/>
        </w:tabs>
        <w:ind w:left="928" w:hanging="360"/>
      </w:pPr>
      <w:rPr>
        <w:rFonts w:ascii="Times New Roman" w:eastAsia="Times New Roman" w:hAnsi="Times New Roman" w:cs="Times New Roman"/>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749B2DB6"/>
    <w:multiLevelType w:val="hybridMultilevel"/>
    <w:tmpl w:val="CD4EC430"/>
    <w:lvl w:ilvl="0" w:tplc="6DEEA984">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0"/>
  </w:num>
  <w:num w:numId="3">
    <w:abstractNumId w:val="7"/>
  </w:num>
  <w:num w:numId="4">
    <w:abstractNumId w:val="1"/>
  </w:num>
  <w:num w:numId="5">
    <w:abstractNumId w:val="3"/>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955"/>
    <w:rsid w:val="0001004F"/>
    <w:rsid w:val="00012287"/>
    <w:rsid w:val="000148CC"/>
    <w:rsid w:val="0001668F"/>
    <w:rsid w:val="0001678D"/>
    <w:rsid w:val="00016AC7"/>
    <w:rsid w:val="00020D02"/>
    <w:rsid w:val="0002347F"/>
    <w:rsid w:val="000344D1"/>
    <w:rsid w:val="00034C98"/>
    <w:rsid w:val="00042BD7"/>
    <w:rsid w:val="00046CE3"/>
    <w:rsid w:val="000545C1"/>
    <w:rsid w:val="000553F6"/>
    <w:rsid w:val="00055B22"/>
    <w:rsid w:val="00057000"/>
    <w:rsid w:val="00060C7D"/>
    <w:rsid w:val="00061FF7"/>
    <w:rsid w:val="00062F0C"/>
    <w:rsid w:val="00063F3E"/>
    <w:rsid w:val="000771E3"/>
    <w:rsid w:val="00080F5E"/>
    <w:rsid w:val="00082733"/>
    <w:rsid w:val="000853D1"/>
    <w:rsid w:val="00091E85"/>
    <w:rsid w:val="00093A12"/>
    <w:rsid w:val="00093B90"/>
    <w:rsid w:val="000A18BF"/>
    <w:rsid w:val="000A265A"/>
    <w:rsid w:val="000A2713"/>
    <w:rsid w:val="000A29AF"/>
    <w:rsid w:val="000A4244"/>
    <w:rsid w:val="000B2B1A"/>
    <w:rsid w:val="000C1268"/>
    <w:rsid w:val="000C2C98"/>
    <w:rsid w:val="000C4696"/>
    <w:rsid w:val="000C62C1"/>
    <w:rsid w:val="000D2A3D"/>
    <w:rsid w:val="000D6F69"/>
    <w:rsid w:val="000E1DA1"/>
    <w:rsid w:val="000E3229"/>
    <w:rsid w:val="000E4753"/>
    <w:rsid w:val="000E4D22"/>
    <w:rsid w:val="000E74EC"/>
    <w:rsid w:val="000F13DA"/>
    <w:rsid w:val="000F50D6"/>
    <w:rsid w:val="001006D8"/>
    <w:rsid w:val="00107687"/>
    <w:rsid w:val="00112C9A"/>
    <w:rsid w:val="001161EE"/>
    <w:rsid w:val="00122FB0"/>
    <w:rsid w:val="00124992"/>
    <w:rsid w:val="00125873"/>
    <w:rsid w:val="00127C7F"/>
    <w:rsid w:val="001333DD"/>
    <w:rsid w:val="001337C1"/>
    <w:rsid w:val="00137A06"/>
    <w:rsid w:val="00143494"/>
    <w:rsid w:val="00145495"/>
    <w:rsid w:val="001477F8"/>
    <w:rsid w:val="00152343"/>
    <w:rsid w:val="0015710E"/>
    <w:rsid w:val="001579C5"/>
    <w:rsid w:val="001668D1"/>
    <w:rsid w:val="00166B9E"/>
    <w:rsid w:val="00172373"/>
    <w:rsid w:val="001726B3"/>
    <w:rsid w:val="0017273F"/>
    <w:rsid w:val="00175EF3"/>
    <w:rsid w:val="001773D4"/>
    <w:rsid w:val="00180EB0"/>
    <w:rsid w:val="00181AB9"/>
    <w:rsid w:val="00181F2C"/>
    <w:rsid w:val="00182723"/>
    <w:rsid w:val="00187C65"/>
    <w:rsid w:val="001927FB"/>
    <w:rsid w:val="00192CCF"/>
    <w:rsid w:val="001949DD"/>
    <w:rsid w:val="001971C3"/>
    <w:rsid w:val="001A4099"/>
    <w:rsid w:val="001A54E6"/>
    <w:rsid w:val="001B5979"/>
    <w:rsid w:val="001C00D2"/>
    <w:rsid w:val="001C5554"/>
    <w:rsid w:val="001D24A5"/>
    <w:rsid w:val="001D3E43"/>
    <w:rsid w:val="001D45E1"/>
    <w:rsid w:val="001D47F1"/>
    <w:rsid w:val="001D6159"/>
    <w:rsid w:val="001E1520"/>
    <w:rsid w:val="001E2700"/>
    <w:rsid w:val="001E2C7D"/>
    <w:rsid w:val="001E2E81"/>
    <w:rsid w:val="001E5F46"/>
    <w:rsid w:val="001E6532"/>
    <w:rsid w:val="001F2B0E"/>
    <w:rsid w:val="001F5AD8"/>
    <w:rsid w:val="00200D53"/>
    <w:rsid w:val="00200DC1"/>
    <w:rsid w:val="002017EF"/>
    <w:rsid w:val="00202D76"/>
    <w:rsid w:val="002058DC"/>
    <w:rsid w:val="00207347"/>
    <w:rsid w:val="00214714"/>
    <w:rsid w:val="00220620"/>
    <w:rsid w:val="00221CA9"/>
    <w:rsid w:val="0022332F"/>
    <w:rsid w:val="00224951"/>
    <w:rsid w:val="00224A21"/>
    <w:rsid w:val="00227986"/>
    <w:rsid w:val="00230222"/>
    <w:rsid w:val="002309BF"/>
    <w:rsid w:val="002320E4"/>
    <w:rsid w:val="00233B8F"/>
    <w:rsid w:val="00236A7E"/>
    <w:rsid w:val="00237D60"/>
    <w:rsid w:val="002438B9"/>
    <w:rsid w:val="00244AC6"/>
    <w:rsid w:val="00246CE3"/>
    <w:rsid w:val="00253F99"/>
    <w:rsid w:val="0025445D"/>
    <w:rsid w:val="00257A89"/>
    <w:rsid w:val="00257C61"/>
    <w:rsid w:val="002619A0"/>
    <w:rsid w:val="00262506"/>
    <w:rsid w:val="002625AC"/>
    <w:rsid w:val="00264C80"/>
    <w:rsid w:val="00265721"/>
    <w:rsid w:val="0027462A"/>
    <w:rsid w:val="00276FD2"/>
    <w:rsid w:val="002821C2"/>
    <w:rsid w:val="0028348B"/>
    <w:rsid w:val="00286C0F"/>
    <w:rsid w:val="00287F9C"/>
    <w:rsid w:val="00290DAE"/>
    <w:rsid w:val="002958ED"/>
    <w:rsid w:val="00296B8F"/>
    <w:rsid w:val="00296F64"/>
    <w:rsid w:val="002B15A7"/>
    <w:rsid w:val="002B30A9"/>
    <w:rsid w:val="002B43E0"/>
    <w:rsid w:val="002C038D"/>
    <w:rsid w:val="002C2468"/>
    <w:rsid w:val="002C4E94"/>
    <w:rsid w:val="002D0A66"/>
    <w:rsid w:val="002E07DA"/>
    <w:rsid w:val="002E10A6"/>
    <w:rsid w:val="002F0552"/>
    <w:rsid w:val="002F13D8"/>
    <w:rsid w:val="002F4322"/>
    <w:rsid w:val="002F6CD9"/>
    <w:rsid w:val="002F6D88"/>
    <w:rsid w:val="002F7215"/>
    <w:rsid w:val="00312183"/>
    <w:rsid w:val="00312304"/>
    <w:rsid w:val="0031297C"/>
    <w:rsid w:val="00313BDE"/>
    <w:rsid w:val="00314D69"/>
    <w:rsid w:val="00317811"/>
    <w:rsid w:val="003178B5"/>
    <w:rsid w:val="00320F33"/>
    <w:rsid w:val="003211A4"/>
    <w:rsid w:val="003213D7"/>
    <w:rsid w:val="003219C8"/>
    <w:rsid w:val="00322464"/>
    <w:rsid w:val="0033043E"/>
    <w:rsid w:val="00330DCF"/>
    <w:rsid w:val="00332521"/>
    <w:rsid w:val="00334823"/>
    <w:rsid w:val="0033596D"/>
    <w:rsid w:val="00343920"/>
    <w:rsid w:val="00343CB2"/>
    <w:rsid w:val="00343DC3"/>
    <w:rsid w:val="00350EB4"/>
    <w:rsid w:val="00355E3B"/>
    <w:rsid w:val="0035764B"/>
    <w:rsid w:val="003614A0"/>
    <w:rsid w:val="0036168E"/>
    <w:rsid w:val="003640C5"/>
    <w:rsid w:val="00366B31"/>
    <w:rsid w:val="00367F42"/>
    <w:rsid w:val="003706B6"/>
    <w:rsid w:val="0037191B"/>
    <w:rsid w:val="0037659A"/>
    <w:rsid w:val="00377629"/>
    <w:rsid w:val="00377F0F"/>
    <w:rsid w:val="00383172"/>
    <w:rsid w:val="00383D45"/>
    <w:rsid w:val="0039128E"/>
    <w:rsid w:val="003A2224"/>
    <w:rsid w:val="003A2D12"/>
    <w:rsid w:val="003A37FD"/>
    <w:rsid w:val="003A5DB0"/>
    <w:rsid w:val="003A65CD"/>
    <w:rsid w:val="003A6B43"/>
    <w:rsid w:val="003B2C4F"/>
    <w:rsid w:val="003C30CB"/>
    <w:rsid w:val="003C6DD6"/>
    <w:rsid w:val="003C796D"/>
    <w:rsid w:val="003D2B1A"/>
    <w:rsid w:val="003D328C"/>
    <w:rsid w:val="003D7EBF"/>
    <w:rsid w:val="003E0F90"/>
    <w:rsid w:val="003E108B"/>
    <w:rsid w:val="003E20CF"/>
    <w:rsid w:val="003E3803"/>
    <w:rsid w:val="003E422A"/>
    <w:rsid w:val="003E4C79"/>
    <w:rsid w:val="003E6D27"/>
    <w:rsid w:val="003F05B4"/>
    <w:rsid w:val="00400386"/>
    <w:rsid w:val="00405488"/>
    <w:rsid w:val="00406BB6"/>
    <w:rsid w:val="004078B2"/>
    <w:rsid w:val="00412B20"/>
    <w:rsid w:val="004132CD"/>
    <w:rsid w:val="004152A7"/>
    <w:rsid w:val="00416D37"/>
    <w:rsid w:val="00420C57"/>
    <w:rsid w:val="004219F6"/>
    <w:rsid w:val="00425D7A"/>
    <w:rsid w:val="004274FF"/>
    <w:rsid w:val="0042774B"/>
    <w:rsid w:val="00431AFC"/>
    <w:rsid w:val="00431D30"/>
    <w:rsid w:val="004346F0"/>
    <w:rsid w:val="0043699E"/>
    <w:rsid w:val="004447D7"/>
    <w:rsid w:val="00445DB4"/>
    <w:rsid w:val="004473FB"/>
    <w:rsid w:val="00453F98"/>
    <w:rsid w:val="00457534"/>
    <w:rsid w:val="00460156"/>
    <w:rsid w:val="00463BDB"/>
    <w:rsid w:val="0046688E"/>
    <w:rsid w:val="004702B1"/>
    <w:rsid w:val="00474D21"/>
    <w:rsid w:val="00480569"/>
    <w:rsid w:val="004810C0"/>
    <w:rsid w:val="00484AB2"/>
    <w:rsid w:val="00485F3D"/>
    <w:rsid w:val="00486192"/>
    <w:rsid w:val="0048726E"/>
    <w:rsid w:val="00493E3C"/>
    <w:rsid w:val="0049683B"/>
    <w:rsid w:val="004A5229"/>
    <w:rsid w:val="004A60D7"/>
    <w:rsid w:val="004B4112"/>
    <w:rsid w:val="004B6CC1"/>
    <w:rsid w:val="004C17D2"/>
    <w:rsid w:val="004C52ED"/>
    <w:rsid w:val="004D0B17"/>
    <w:rsid w:val="004D0D66"/>
    <w:rsid w:val="004D542C"/>
    <w:rsid w:val="004D5F64"/>
    <w:rsid w:val="004D68B2"/>
    <w:rsid w:val="004E2B67"/>
    <w:rsid w:val="004E5DDD"/>
    <w:rsid w:val="004F1445"/>
    <w:rsid w:val="004F264D"/>
    <w:rsid w:val="004F4064"/>
    <w:rsid w:val="005007BE"/>
    <w:rsid w:val="00501453"/>
    <w:rsid w:val="00505BB7"/>
    <w:rsid w:val="005079A6"/>
    <w:rsid w:val="00510231"/>
    <w:rsid w:val="005106B1"/>
    <w:rsid w:val="005123DF"/>
    <w:rsid w:val="00514BFA"/>
    <w:rsid w:val="00522E9C"/>
    <w:rsid w:val="00522FB2"/>
    <w:rsid w:val="00524679"/>
    <w:rsid w:val="0052645B"/>
    <w:rsid w:val="00530567"/>
    <w:rsid w:val="005351E1"/>
    <w:rsid w:val="00535566"/>
    <w:rsid w:val="005371BD"/>
    <w:rsid w:val="00537DA6"/>
    <w:rsid w:val="0054312D"/>
    <w:rsid w:val="00545A7C"/>
    <w:rsid w:val="00550278"/>
    <w:rsid w:val="00552EB7"/>
    <w:rsid w:val="00555483"/>
    <w:rsid w:val="00555887"/>
    <w:rsid w:val="00556B78"/>
    <w:rsid w:val="00557824"/>
    <w:rsid w:val="005704B0"/>
    <w:rsid w:val="005731ED"/>
    <w:rsid w:val="00573711"/>
    <w:rsid w:val="00576EFC"/>
    <w:rsid w:val="00580329"/>
    <w:rsid w:val="00580DFF"/>
    <w:rsid w:val="00580FBE"/>
    <w:rsid w:val="00583232"/>
    <w:rsid w:val="005910E4"/>
    <w:rsid w:val="0059176B"/>
    <w:rsid w:val="00592C68"/>
    <w:rsid w:val="00595266"/>
    <w:rsid w:val="005A238C"/>
    <w:rsid w:val="005A2469"/>
    <w:rsid w:val="005A48AE"/>
    <w:rsid w:val="005A5F6A"/>
    <w:rsid w:val="005B1870"/>
    <w:rsid w:val="005B1B91"/>
    <w:rsid w:val="005B4E78"/>
    <w:rsid w:val="005B51A8"/>
    <w:rsid w:val="005B5BFD"/>
    <w:rsid w:val="005B7BD3"/>
    <w:rsid w:val="005C2615"/>
    <w:rsid w:val="005C746A"/>
    <w:rsid w:val="005D15EE"/>
    <w:rsid w:val="005D416B"/>
    <w:rsid w:val="005E4132"/>
    <w:rsid w:val="005E504D"/>
    <w:rsid w:val="005E63C0"/>
    <w:rsid w:val="005E6FA0"/>
    <w:rsid w:val="005E76C7"/>
    <w:rsid w:val="005F1EA9"/>
    <w:rsid w:val="005F227D"/>
    <w:rsid w:val="005F762B"/>
    <w:rsid w:val="006009E3"/>
    <w:rsid w:val="006014A0"/>
    <w:rsid w:val="00604CF4"/>
    <w:rsid w:val="00604DD4"/>
    <w:rsid w:val="0061234C"/>
    <w:rsid w:val="00614359"/>
    <w:rsid w:val="00614A3B"/>
    <w:rsid w:val="006155CB"/>
    <w:rsid w:val="00616049"/>
    <w:rsid w:val="0061789A"/>
    <w:rsid w:val="00621C05"/>
    <w:rsid w:val="00625EFC"/>
    <w:rsid w:val="006279E6"/>
    <w:rsid w:val="006351A8"/>
    <w:rsid w:val="006358A6"/>
    <w:rsid w:val="00636082"/>
    <w:rsid w:val="00636B88"/>
    <w:rsid w:val="00640BD6"/>
    <w:rsid w:val="00643AE8"/>
    <w:rsid w:val="006449D5"/>
    <w:rsid w:val="00646CA6"/>
    <w:rsid w:val="00653B2C"/>
    <w:rsid w:val="00654D58"/>
    <w:rsid w:val="006553A5"/>
    <w:rsid w:val="00656FF7"/>
    <w:rsid w:val="00657398"/>
    <w:rsid w:val="0066040D"/>
    <w:rsid w:val="00662874"/>
    <w:rsid w:val="00663A7F"/>
    <w:rsid w:val="0066550D"/>
    <w:rsid w:val="0066571A"/>
    <w:rsid w:val="00665ACD"/>
    <w:rsid w:val="006715F6"/>
    <w:rsid w:val="006739AE"/>
    <w:rsid w:val="006854D8"/>
    <w:rsid w:val="00686F5B"/>
    <w:rsid w:val="00692FA1"/>
    <w:rsid w:val="006A0CCD"/>
    <w:rsid w:val="006A2289"/>
    <w:rsid w:val="006A4CBB"/>
    <w:rsid w:val="006A6D88"/>
    <w:rsid w:val="006B25DB"/>
    <w:rsid w:val="006B2A94"/>
    <w:rsid w:val="006B5644"/>
    <w:rsid w:val="006C0D5F"/>
    <w:rsid w:val="006C2949"/>
    <w:rsid w:val="006C3D12"/>
    <w:rsid w:val="006C5EB0"/>
    <w:rsid w:val="006D02CA"/>
    <w:rsid w:val="006D6C06"/>
    <w:rsid w:val="006E1E22"/>
    <w:rsid w:val="006E1F3D"/>
    <w:rsid w:val="006F7921"/>
    <w:rsid w:val="006F7D5E"/>
    <w:rsid w:val="00701EB5"/>
    <w:rsid w:val="00707957"/>
    <w:rsid w:val="00707ADC"/>
    <w:rsid w:val="00710428"/>
    <w:rsid w:val="00710D5F"/>
    <w:rsid w:val="00717604"/>
    <w:rsid w:val="007212D3"/>
    <w:rsid w:val="007240D4"/>
    <w:rsid w:val="0072452E"/>
    <w:rsid w:val="0073076A"/>
    <w:rsid w:val="007314E6"/>
    <w:rsid w:val="00732003"/>
    <w:rsid w:val="00733FD7"/>
    <w:rsid w:val="00736BB1"/>
    <w:rsid w:val="00740F87"/>
    <w:rsid w:val="00741FB2"/>
    <w:rsid w:val="0074359D"/>
    <w:rsid w:val="00745662"/>
    <w:rsid w:val="00746820"/>
    <w:rsid w:val="00747B57"/>
    <w:rsid w:val="007551A1"/>
    <w:rsid w:val="00770298"/>
    <w:rsid w:val="007748B1"/>
    <w:rsid w:val="00774D3D"/>
    <w:rsid w:val="00776298"/>
    <w:rsid w:val="0078554B"/>
    <w:rsid w:val="0078686E"/>
    <w:rsid w:val="00786CA9"/>
    <w:rsid w:val="00792EF6"/>
    <w:rsid w:val="007932DE"/>
    <w:rsid w:val="00793404"/>
    <w:rsid w:val="00793FDE"/>
    <w:rsid w:val="007B241E"/>
    <w:rsid w:val="007B63A1"/>
    <w:rsid w:val="007C0689"/>
    <w:rsid w:val="007C696D"/>
    <w:rsid w:val="007D0CF9"/>
    <w:rsid w:val="007D1DBB"/>
    <w:rsid w:val="007D2316"/>
    <w:rsid w:val="007D3FB8"/>
    <w:rsid w:val="007D4834"/>
    <w:rsid w:val="007D5798"/>
    <w:rsid w:val="007E538C"/>
    <w:rsid w:val="007E5395"/>
    <w:rsid w:val="007F0AAF"/>
    <w:rsid w:val="00800621"/>
    <w:rsid w:val="00801C72"/>
    <w:rsid w:val="00803C9D"/>
    <w:rsid w:val="0080468A"/>
    <w:rsid w:val="00806EBF"/>
    <w:rsid w:val="008138BC"/>
    <w:rsid w:val="008150D5"/>
    <w:rsid w:val="0081773B"/>
    <w:rsid w:val="008178F3"/>
    <w:rsid w:val="00821CBB"/>
    <w:rsid w:val="00821CFF"/>
    <w:rsid w:val="008246D0"/>
    <w:rsid w:val="00824A83"/>
    <w:rsid w:val="00826453"/>
    <w:rsid w:val="008325B3"/>
    <w:rsid w:val="0083694A"/>
    <w:rsid w:val="00840214"/>
    <w:rsid w:val="00843489"/>
    <w:rsid w:val="00843AC3"/>
    <w:rsid w:val="0085018E"/>
    <w:rsid w:val="00850AF6"/>
    <w:rsid w:val="00853145"/>
    <w:rsid w:val="008532BF"/>
    <w:rsid w:val="008551C9"/>
    <w:rsid w:val="00856821"/>
    <w:rsid w:val="008569EE"/>
    <w:rsid w:val="00857F37"/>
    <w:rsid w:val="008654B9"/>
    <w:rsid w:val="008735E6"/>
    <w:rsid w:val="00880546"/>
    <w:rsid w:val="00880EF9"/>
    <w:rsid w:val="0088633B"/>
    <w:rsid w:val="008868EE"/>
    <w:rsid w:val="00886C44"/>
    <w:rsid w:val="008877FE"/>
    <w:rsid w:val="0089175A"/>
    <w:rsid w:val="00892587"/>
    <w:rsid w:val="008950F4"/>
    <w:rsid w:val="0089704B"/>
    <w:rsid w:val="00897CF7"/>
    <w:rsid w:val="008A2EAB"/>
    <w:rsid w:val="008A58B6"/>
    <w:rsid w:val="008A6C25"/>
    <w:rsid w:val="008B1367"/>
    <w:rsid w:val="008B7935"/>
    <w:rsid w:val="008C1BD7"/>
    <w:rsid w:val="008C6848"/>
    <w:rsid w:val="008D16A1"/>
    <w:rsid w:val="008D23AE"/>
    <w:rsid w:val="008D34A0"/>
    <w:rsid w:val="008D7A77"/>
    <w:rsid w:val="008E2199"/>
    <w:rsid w:val="008E45D7"/>
    <w:rsid w:val="008E5C03"/>
    <w:rsid w:val="008E73F3"/>
    <w:rsid w:val="008E7D94"/>
    <w:rsid w:val="008F27BA"/>
    <w:rsid w:val="008F2F20"/>
    <w:rsid w:val="0090658A"/>
    <w:rsid w:val="009102BB"/>
    <w:rsid w:val="009119CD"/>
    <w:rsid w:val="00911BB6"/>
    <w:rsid w:val="009174E6"/>
    <w:rsid w:val="00917E66"/>
    <w:rsid w:val="00921296"/>
    <w:rsid w:val="00921D51"/>
    <w:rsid w:val="0092505D"/>
    <w:rsid w:val="00926544"/>
    <w:rsid w:val="00930F6E"/>
    <w:rsid w:val="00931CDD"/>
    <w:rsid w:val="009324C8"/>
    <w:rsid w:val="009402FA"/>
    <w:rsid w:val="00943C43"/>
    <w:rsid w:val="00944044"/>
    <w:rsid w:val="00947FB6"/>
    <w:rsid w:val="00950BA2"/>
    <w:rsid w:val="00950E82"/>
    <w:rsid w:val="009523ED"/>
    <w:rsid w:val="00952F3C"/>
    <w:rsid w:val="00953DC7"/>
    <w:rsid w:val="009541BE"/>
    <w:rsid w:val="009638ED"/>
    <w:rsid w:val="00963CB6"/>
    <w:rsid w:val="009719D8"/>
    <w:rsid w:val="0098019E"/>
    <w:rsid w:val="00982B2B"/>
    <w:rsid w:val="00982EDE"/>
    <w:rsid w:val="0098451D"/>
    <w:rsid w:val="00993450"/>
    <w:rsid w:val="00993EC0"/>
    <w:rsid w:val="009A34EB"/>
    <w:rsid w:val="009A59D9"/>
    <w:rsid w:val="009A5A66"/>
    <w:rsid w:val="009A633F"/>
    <w:rsid w:val="009B4663"/>
    <w:rsid w:val="009D15AA"/>
    <w:rsid w:val="009D22E7"/>
    <w:rsid w:val="009D5ACF"/>
    <w:rsid w:val="009D7332"/>
    <w:rsid w:val="009E2D47"/>
    <w:rsid w:val="009E77FC"/>
    <w:rsid w:val="009F4E2F"/>
    <w:rsid w:val="009F6E7F"/>
    <w:rsid w:val="009F7A20"/>
    <w:rsid w:val="00A0371B"/>
    <w:rsid w:val="00A07D54"/>
    <w:rsid w:val="00A277F6"/>
    <w:rsid w:val="00A27D9F"/>
    <w:rsid w:val="00A30AC7"/>
    <w:rsid w:val="00A31049"/>
    <w:rsid w:val="00A324F2"/>
    <w:rsid w:val="00A32719"/>
    <w:rsid w:val="00A3312E"/>
    <w:rsid w:val="00A33656"/>
    <w:rsid w:val="00A33E05"/>
    <w:rsid w:val="00A34083"/>
    <w:rsid w:val="00A34A17"/>
    <w:rsid w:val="00A35E99"/>
    <w:rsid w:val="00A362D1"/>
    <w:rsid w:val="00A40BCA"/>
    <w:rsid w:val="00A42CD7"/>
    <w:rsid w:val="00A43146"/>
    <w:rsid w:val="00A44B40"/>
    <w:rsid w:val="00A47A9A"/>
    <w:rsid w:val="00A52B9D"/>
    <w:rsid w:val="00A539C9"/>
    <w:rsid w:val="00A5574B"/>
    <w:rsid w:val="00A56B2C"/>
    <w:rsid w:val="00A623D3"/>
    <w:rsid w:val="00A63BED"/>
    <w:rsid w:val="00A66484"/>
    <w:rsid w:val="00A666D5"/>
    <w:rsid w:val="00A67486"/>
    <w:rsid w:val="00A7004D"/>
    <w:rsid w:val="00A7047A"/>
    <w:rsid w:val="00A71934"/>
    <w:rsid w:val="00A73170"/>
    <w:rsid w:val="00A7426B"/>
    <w:rsid w:val="00A767B9"/>
    <w:rsid w:val="00A774D7"/>
    <w:rsid w:val="00A85A5D"/>
    <w:rsid w:val="00A8690D"/>
    <w:rsid w:val="00A90DF2"/>
    <w:rsid w:val="00A92339"/>
    <w:rsid w:val="00A95E8C"/>
    <w:rsid w:val="00A96AD4"/>
    <w:rsid w:val="00AA35DD"/>
    <w:rsid w:val="00AA4FCA"/>
    <w:rsid w:val="00AA6BED"/>
    <w:rsid w:val="00AA7B6B"/>
    <w:rsid w:val="00AB4915"/>
    <w:rsid w:val="00AB4D09"/>
    <w:rsid w:val="00AB5149"/>
    <w:rsid w:val="00AB6B5E"/>
    <w:rsid w:val="00AC6B3D"/>
    <w:rsid w:val="00AD15E1"/>
    <w:rsid w:val="00AD25DF"/>
    <w:rsid w:val="00AD6651"/>
    <w:rsid w:val="00AD73F0"/>
    <w:rsid w:val="00AE05C3"/>
    <w:rsid w:val="00AE19EF"/>
    <w:rsid w:val="00AE3785"/>
    <w:rsid w:val="00AE7ABF"/>
    <w:rsid w:val="00AF1117"/>
    <w:rsid w:val="00B0059F"/>
    <w:rsid w:val="00B02528"/>
    <w:rsid w:val="00B02DD6"/>
    <w:rsid w:val="00B03EC7"/>
    <w:rsid w:val="00B07278"/>
    <w:rsid w:val="00B103B5"/>
    <w:rsid w:val="00B107A3"/>
    <w:rsid w:val="00B10B02"/>
    <w:rsid w:val="00B110EE"/>
    <w:rsid w:val="00B11115"/>
    <w:rsid w:val="00B11FC4"/>
    <w:rsid w:val="00B169F8"/>
    <w:rsid w:val="00B205A0"/>
    <w:rsid w:val="00B2299B"/>
    <w:rsid w:val="00B30961"/>
    <w:rsid w:val="00B352FD"/>
    <w:rsid w:val="00B37E3A"/>
    <w:rsid w:val="00B4031F"/>
    <w:rsid w:val="00B41385"/>
    <w:rsid w:val="00B4426E"/>
    <w:rsid w:val="00B5277F"/>
    <w:rsid w:val="00B5657A"/>
    <w:rsid w:val="00B5679B"/>
    <w:rsid w:val="00B62C6C"/>
    <w:rsid w:val="00B65151"/>
    <w:rsid w:val="00B67395"/>
    <w:rsid w:val="00B67CB3"/>
    <w:rsid w:val="00B75D21"/>
    <w:rsid w:val="00B76139"/>
    <w:rsid w:val="00B777DD"/>
    <w:rsid w:val="00B81558"/>
    <w:rsid w:val="00B842C2"/>
    <w:rsid w:val="00B94688"/>
    <w:rsid w:val="00B95441"/>
    <w:rsid w:val="00B9659D"/>
    <w:rsid w:val="00B965BF"/>
    <w:rsid w:val="00BA04B2"/>
    <w:rsid w:val="00BA12FB"/>
    <w:rsid w:val="00BA343C"/>
    <w:rsid w:val="00BA38DA"/>
    <w:rsid w:val="00BA5965"/>
    <w:rsid w:val="00BB00AB"/>
    <w:rsid w:val="00BB5807"/>
    <w:rsid w:val="00BB6437"/>
    <w:rsid w:val="00BB702A"/>
    <w:rsid w:val="00BC05C8"/>
    <w:rsid w:val="00BC119D"/>
    <w:rsid w:val="00BC229E"/>
    <w:rsid w:val="00BC2524"/>
    <w:rsid w:val="00BC7885"/>
    <w:rsid w:val="00BD0526"/>
    <w:rsid w:val="00BD0BE6"/>
    <w:rsid w:val="00BD2D59"/>
    <w:rsid w:val="00BE107C"/>
    <w:rsid w:val="00BE13B7"/>
    <w:rsid w:val="00BE18E9"/>
    <w:rsid w:val="00BE268C"/>
    <w:rsid w:val="00C005C1"/>
    <w:rsid w:val="00C02E71"/>
    <w:rsid w:val="00C03E27"/>
    <w:rsid w:val="00C07296"/>
    <w:rsid w:val="00C1529A"/>
    <w:rsid w:val="00C15C8A"/>
    <w:rsid w:val="00C17ED4"/>
    <w:rsid w:val="00C21101"/>
    <w:rsid w:val="00C25AC4"/>
    <w:rsid w:val="00C31BBB"/>
    <w:rsid w:val="00C332A7"/>
    <w:rsid w:val="00C338B1"/>
    <w:rsid w:val="00C36303"/>
    <w:rsid w:val="00C36983"/>
    <w:rsid w:val="00C40582"/>
    <w:rsid w:val="00C406EC"/>
    <w:rsid w:val="00C40E2C"/>
    <w:rsid w:val="00C4687B"/>
    <w:rsid w:val="00C64E1A"/>
    <w:rsid w:val="00C661F0"/>
    <w:rsid w:val="00C737AC"/>
    <w:rsid w:val="00C75232"/>
    <w:rsid w:val="00C76D4F"/>
    <w:rsid w:val="00C83C8A"/>
    <w:rsid w:val="00C84C21"/>
    <w:rsid w:val="00C874EE"/>
    <w:rsid w:val="00C9018D"/>
    <w:rsid w:val="00C9089F"/>
    <w:rsid w:val="00C9236B"/>
    <w:rsid w:val="00C95633"/>
    <w:rsid w:val="00C956A2"/>
    <w:rsid w:val="00C97369"/>
    <w:rsid w:val="00CA03C2"/>
    <w:rsid w:val="00CA3941"/>
    <w:rsid w:val="00CA615A"/>
    <w:rsid w:val="00CA735F"/>
    <w:rsid w:val="00CB16E2"/>
    <w:rsid w:val="00CB5F61"/>
    <w:rsid w:val="00CB6FD7"/>
    <w:rsid w:val="00CC245A"/>
    <w:rsid w:val="00CC48BF"/>
    <w:rsid w:val="00CC6CAC"/>
    <w:rsid w:val="00CC7133"/>
    <w:rsid w:val="00CC7C58"/>
    <w:rsid w:val="00CD1EEE"/>
    <w:rsid w:val="00CD28BA"/>
    <w:rsid w:val="00CD2C2A"/>
    <w:rsid w:val="00CE2F8D"/>
    <w:rsid w:val="00CE70C4"/>
    <w:rsid w:val="00CF1194"/>
    <w:rsid w:val="00CF2F78"/>
    <w:rsid w:val="00CF58B0"/>
    <w:rsid w:val="00CF5D31"/>
    <w:rsid w:val="00CF7074"/>
    <w:rsid w:val="00D00600"/>
    <w:rsid w:val="00D00C45"/>
    <w:rsid w:val="00D0650B"/>
    <w:rsid w:val="00D066A4"/>
    <w:rsid w:val="00D071E1"/>
    <w:rsid w:val="00D11C3D"/>
    <w:rsid w:val="00D16019"/>
    <w:rsid w:val="00D1636F"/>
    <w:rsid w:val="00D17092"/>
    <w:rsid w:val="00D17331"/>
    <w:rsid w:val="00D1775B"/>
    <w:rsid w:val="00D24B3B"/>
    <w:rsid w:val="00D25301"/>
    <w:rsid w:val="00D27592"/>
    <w:rsid w:val="00D3212E"/>
    <w:rsid w:val="00D34F6D"/>
    <w:rsid w:val="00D3594F"/>
    <w:rsid w:val="00D37744"/>
    <w:rsid w:val="00D41149"/>
    <w:rsid w:val="00D42F0C"/>
    <w:rsid w:val="00D432B5"/>
    <w:rsid w:val="00D44EE2"/>
    <w:rsid w:val="00D477A2"/>
    <w:rsid w:val="00D51C17"/>
    <w:rsid w:val="00D53274"/>
    <w:rsid w:val="00D53332"/>
    <w:rsid w:val="00D53B98"/>
    <w:rsid w:val="00D55382"/>
    <w:rsid w:val="00D56C06"/>
    <w:rsid w:val="00D6037C"/>
    <w:rsid w:val="00D63F36"/>
    <w:rsid w:val="00D75D14"/>
    <w:rsid w:val="00D7796C"/>
    <w:rsid w:val="00D814C4"/>
    <w:rsid w:val="00D820DE"/>
    <w:rsid w:val="00D852CD"/>
    <w:rsid w:val="00D86C2E"/>
    <w:rsid w:val="00D9276F"/>
    <w:rsid w:val="00D93A89"/>
    <w:rsid w:val="00D94705"/>
    <w:rsid w:val="00DA1A76"/>
    <w:rsid w:val="00DA1C6D"/>
    <w:rsid w:val="00DA3C04"/>
    <w:rsid w:val="00DA6A48"/>
    <w:rsid w:val="00DB28F6"/>
    <w:rsid w:val="00DB5978"/>
    <w:rsid w:val="00DB6C8D"/>
    <w:rsid w:val="00DB7286"/>
    <w:rsid w:val="00DC0C10"/>
    <w:rsid w:val="00DC2545"/>
    <w:rsid w:val="00DC4ACE"/>
    <w:rsid w:val="00DD0B2F"/>
    <w:rsid w:val="00DD1F89"/>
    <w:rsid w:val="00DD3F58"/>
    <w:rsid w:val="00DD4C0E"/>
    <w:rsid w:val="00DD4E65"/>
    <w:rsid w:val="00DE3072"/>
    <w:rsid w:val="00DE494F"/>
    <w:rsid w:val="00DE55B8"/>
    <w:rsid w:val="00E03A56"/>
    <w:rsid w:val="00E1023E"/>
    <w:rsid w:val="00E11B78"/>
    <w:rsid w:val="00E11E47"/>
    <w:rsid w:val="00E1301B"/>
    <w:rsid w:val="00E1388B"/>
    <w:rsid w:val="00E148C9"/>
    <w:rsid w:val="00E14955"/>
    <w:rsid w:val="00E16746"/>
    <w:rsid w:val="00E17A04"/>
    <w:rsid w:val="00E24BC7"/>
    <w:rsid w:val="00E26C28"/>
    <w:rsid w:val="00E27E43"/>
    <w:rsid w:val="00E30F9E"/>
    <w:rsid w:val="00E3124E"/>
    <w:rsid w:val="00E32197"/>
    <w:rsid w:val="00E32F7F"/>
    <w:rsid w:val="00E3502F"/>
    <w:rsid w:val="00E363BE"/>
    <w:rsid w:val="00E364D6"/>
    <w:rsid w:val="00E37BE3"/>
    <w:rsid w:val="00E37ECE"/>
    <w:rsid w:val="00E41AFF"/>
    <w:rsid w:val="00E4479E"/>
    <w:rsid w:val="00E453CA"/>
    <w:rsid w:val="00E45BEE"/>
    <w:rsid w:val="00E50AA6"/>
    <w:rsid w:val="00E50E0E"/>
    <w:rsid w:val="00E63138"/>
    <w:rsid w:val="00E63237"/>
    <w:rsid w:val="00E64AA7"/>
    <w:rsid w:val="00E718D2"/>
    <w:rsid w:val="00E71CA5"/>
    <w:rsid w:val="00E7305F"/>
    <w:rsid w:val="00E75D65"/>
    <w:rsid w:val="00E767AF"/>
    <w:rsid w:val="00E7761E"/>
    <w:rsid w:val="00E82C13"/>
    <w:rsid w:val="00E85742"/>
    <w:rsid w:val="00E87992"/>
    <w:rsid w:val="00E9015A"/>
    <w:rsid w:val="00E92342"/>
    <w:rsid w:val="00E92B8D"/>
    <w:rsid w:val="00E95A6B"/>
    <w:rsid w:val="00E97094"/>
    <w:rsid w:val="00EA04A7"/>
    <w:rsid w:val="00EA1284"/>
    <w:rsid w:val="00EA4FDA"/>
    <w:rsid w:val="00EA6839"/>
    <w:rsid w:val="00EB1C9E"/>
    <w:rsid w:val="00EB33B0"/>
    <w:rsid w:val="00EB6FB3"/>
    <w:rsid w:val="00EC06C4"/>
    <w:rsid w:val="00EE3448"/>
    <w:rsid w:val="00EF4523"/>
    <w:rsid w:val="00F00350"/>
    <w:rsid w:val="00F0098E"/>
    <w:rsid w:val="00F01D26"/>
    <w:rsid w:val="00F027DB"/>
    <w:rsid w:val="00F065D0"/>
    <w:rsid w:val="00F10B23"/>
    <w:rsid w:val="00F21166"/>
    <w:rsid w:val="00F21236"/>
    <w:rsid w:val="00F22228"/>
    <w:rsid w:val="00F278EC"/>
    <w:rsid w:val="00F322B0"/>
    <w:rsid w:val="00F36744"/>
    <w:rsid w:val="00F37539"/>
    <w:rsid w:val="00F37D78"/>
    <w:rsid w:val="00F415D6"/>
    <w:rsid w:val="00F421CD"/>
    <w:rsid w:val="00F43392"/>
    <w:rsid w:val="00F4403C"/>
    <w:rsid w:val="00F473CA"/>
    <w:rsid w:val="00F52BBB"/>
    <w:rsid w:val="00F531DD"/>
    <w:rsid w:val="00F53A37"/>
    <w:rsid w:val="00F55278"/>
    <w:rsid w:val="00F62055"/>
    <w:rsid w:val="00F64CDE"/>
    <w:rsid w:val="00F67952"/>
    <w:rsid w:val="00F71FF3"/>
    <w:rsid w:val="00F7331A"/>
    <w:rsid w:val="00F741E6"/>
    <w:rsid w:val="00F74D29"/>
    <w:rsid w:val="00F77EC5"/>
    <w:rsid w:val="00F802BB"/>
    <w:rsid w:val="00F84AAF"/>
    <w:rsid w:val="00F946BA"/>
    <w:rsid w:val="00F9650A"/>
    <w:rsid w:val="00FA1CC4"/>
    <w:rsid w:val="00FA24CA"/>
    <w:rsid w:val="00FA722C"/>
    <w:rsid w:val="00FA7C27"/>
    <w:rsid w:val="00FA7C9A"/>
    <w:rsid w:val="00FB2D49"/>
    <w:rsid w:val="00FB440D"/>
    <w:rsid w:val="00FB5C66"/>
    <w:rsid w:val="00FB725A"/>
    <w:rsid w:val="00FC1804"/>
    <w:rsid w:val="00FC253C"/>
    <w:rsid w:val="00FD1FB9"/>
    <w:rsid w:val="00FD4D05"/>
    <w:rsid w:val="00FE1C26"/>
    <w:rsid w:val="00FE2AE4"/>
    <w:rsid w:val="00FE39B6"/>
    <w:rsid w:val="00FE7044"/>
    <w:rsid w:val="00FF0403"/>
    <w:rsid w:val="00FF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E19EF"/>
    <w:pPr>
      <w:tabs>
        <w:tab w:val="center" w:pos="4677"/>
        <w:tab w:val="right" w:pos="9355"/>
      </w:tabs>
    </w:pPr>
  </w:style>
  <w:style w:type="character" w:customStyle="1" w:styleId="a5">
    <w:name w:val="Нижний колонтитул Знак"/>
    <w:link w:val="a4"/>
    <w:uiPriority w:val="99"/>
    <w:semiHidden/>
    <w:locked/>
    <w:rsid w:val="00CE2F8D"/>
    <w:rPr>
      <w:rFonts w:cs="Times New Roman"/>
      <w:sz w:val="24"/>
      <w:szCs w:val="24"/>
    </w:rPr>
  </w:style>
  <w:style w:type="character" w:styleId="a6">
    <w:name w:val="page number"/>
    <w:uiPriority w:val="99"/>
    <w:rsid w:val="00AE19EF"/>
    <w:rPr>
      <w:rFonts w:cs="Times New Roman"/>
    </w:rPr>
  </w:style>
  <w:style w:type="paragraph" w:customStyle="1" w:styleId="ConsPlusNormal">
    <w:name w:val="ConsPlusNormal"/>
    <w:uiPriority w:val="99"/>
    <w:rsid w:val="00D53274"/>
    <w:pPr>
      <w:autoSpaceDE w:val="0"/>
      <w:autoSpaceDN w:val="0"/>
      <w:adjustRightInd w:val="0"/>
      <w:ind w:firstLine="720"/>
    </w:pPr>
    <w:rPr>
      <w:rFonts w:ascii="Arial" w:hAnsi="Arial" w:cs="Arial"/>
    </w:rPr>
  </w:style>
  <w:style w:type="paragraph" w:customStyle="1" w:styleId="a7">
    <w:name w:val="Прижатый влево"/>
    <w:basedOn w:val="a"/>
    <w:next w:val="a"/>
    <w:uiPriority w:val="99"/>
    <w:rsid w:val="00D93A89"/>
    <w:pPr>
      <w:autoSpaceDE w:val="0"/>
      <w:autoSpaceDN w:val="0"/>
      <w:adjustRightInd w:val="0"/>
    </w:pPr>
    <w:rPr>
      <w:rFonts w:ascii="Arial" w:hAnsi="Arial"/>
    </w:rPr>
  </w:style>
  <w:style w:type="paragraph" w:styleId="a8">
    <w:name w:val="Balloon Text"/>
    <w:basedOn w:val="a"/>
    <w:link w:val="a9"/>
    <w:uiPriority w:val="99"/>
    <w:rsid w:val="006715F6"/>
    <w:rPr>
      <w:rFonts w:ascii="Tahoma" w:hAnsi="Tahoma"/>
      <w:sz w:val="16"/>
      <w:szCs w:val="16"/>
    </w:rPr>
  </w:style>
  <w:style w:type="character" w:customStyle="1" w:styleId="a9">
    <w:name w:val="Текст выноски Знак"/>
    <w:link w:val="a8"/>
    <w:uiPriority w:val="99"/>
    <w:locked/>
    <w:rsid w:val="006715F6"/>
    <w:rPr>
      <w:rFonts w:ascii="Tahoma" w:hAnsi="Tahoma" w:cs="Times New Roman"/>
      <w:sz w:val="16"/>
    </w:rPr>
  </w:style>
  <w:style w:type="paragraph" w:styleId="aa">
    <w:name w:val="header"/>
    <w:basedOn w:val="a"/>
    <w:link w:val="ab"/>
    <w:uiPriority w:val="99"/>
    <w:rsid w:val="00AA35DD"/>
    <w:pPr>
      <w:tabs>
        <w:tab w:val="center" w:pos="4677"/>
        <w:tab w:val="right" w:pos="9355"/>
      </w:tabs>
    </w:pPr>
  </w:style>
  <w:style w:type="character" w:customStyle="1" w:styleId="ab">
    <w:name w:val="Верхний колонтитул Знак"/>
    <w:link w:val="aa"/>
    <w:uiPriority w:val="99"/>
    <w:locked/>
    <w:rsid w:val="00AA35DD"/>
    <w:rPr>
      <w:rFonts w:cs="Times New Roman"/>
      <w:sz w:val="24"/>
    </w:rPr>
  </w:style>
  <w:style w:type="paragraph" w:styleId="ac">
    <w:name w:val="List Paragraph"/>
    <w:basedOn w:val="a"/>
    <w:uiPriority w:val="99"/>
    <w:qFormat/>
    <w:rsid w:val="00F96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0048">
      <w:marLeft w:val="0"/>
      <w:marRight w:val="0"/>
      <w:marTop w:val="0"/>
      <w:marBottom w:val="0"/>
      <w:divBdr>
        <w:top w:val="none" w:sz="0" w:space="0" w:color="auto"/>
        <w:left w:val="none" w:sz="0" w:space="0" w:color="auto"/>
        <w:bottom w:val="none" w:sz="0" w:space="0" w:color="auto"/>
        <w:right w:val="none" w:sz="0" w:space="0" w:color="auto"/>
      </w:divBdr>
    </w:div>
    <w:div w:id="1805150049">
      <w:marLeft w:val="0"/>
      <w:marRight w:val="0"/>
      <w:marTop w:val="0"/>
      <w:marBottom w:val="0"/>
      <w:divBdr>
        <w:top w:val="none" w:sz="0" w:space="0" w:color="auto"/>
        <w:left w:val="none" w:sz="0" w:space="0" w:color="auto"/>
        <w:bottom w:val="none" w:sz="0" w:space="0" w:color="auto"/>
        <w:right w:val="none" w:sz="0" w:space="0" w:color="auto"/>
      </w:divBdr>
    </w:div>
    <w:div w:id="1805150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1768</Words>
  <Characters>10084</Characters>
  <Application>Microsoft Office Word</Application>
  <DocSecurity>0</DocSecurity>
  <Lines>84</Lines>
  <Paragraphs>23</Paragraphs>
  <ScaleCrop>false</ScaleCrop>
  <Company>Администрация Ростовской области</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Register-6</dc:creator>
  <cp:keywords/>
  <dc:description/>
  <cp:lastModifiedBy>USER</cp:lastModifiedBy>
  <cp:revision>27</cp:revision>
  <cp:lastPrinted>2017-05-19T12:33:00Z</cp:lastPrinted>
  <dcterms:created xsi:type="dcterms:W3CDTF">2017-04-26T13:38:00Z</dcterms:created>
  <dcterms:modified xsi:type="dcterms:W3CDTF">2017-09-22T06:51:00Z</dcterms:modified>
</cp:coreProperties>
</file>