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FC" w:rsidRPr="007F1126" w:rsidRDefault="00FB7AFC" w:rsidP="0019011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УСТЬ-ДОНЕЦКИЙ  РАЙОН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F1126">
        <w:rPr>
          <w:rFonts w:ascii="Times New Roman" w:hAnsi="Times New Roman" w:cs="Times New Roman"/>
          <w:sz w:val="28"/>
          <w:szCs w:val="28"/>
        </w:rPr>
        <w:t>СОБРАНИЕ ДЕПУТАТОВ УСТЬ-ДОНЕЦКОГО ГОРОДСКОГО ПОСЕЛЕНИЯ</w:t>
      </w: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B7AFC" w:rsidRPr="007F1126" w:rsidRDefault="00FB7AFC" w:rsidP="00DB37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7AFC" w:rsidRPr="007F1126" w:rsidRDefault="00FB7AFC" w:rsidP="00DB376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96366" w:rsidRPr="007F1126" w:rsidRDefault="00C96366" w:rsidP="007F1126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внесении изменений в решение Собрания депутатов</w:t>
      </w:r>
    </w:p>
    <w:p w:rsidR="00C96366" w:rsidRPr="007F1126" w:rsidRDefault="00C96366" w:rsidP="007F1126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Усть-Донецкого городского поселения №174 от 09.08.2019г. «Об утверждении Положения «Об организации похоронного дела и содержании мест погребения на территории Усть-Донецкого городского поселения»</w:t>
      </w:r>
    </w:p>
    <w:p w:rsidR="00C96366" w:rsidRPr="007F1126" w:rsidRDefault="00C96366" w:rsidP="00DB3761">
      <w:pPr>
        <w:pStyle w:val="2"/>
        <w:shd w:val="clear" w:color="auto" w:fill="auto"/>
        <w:spacing w:line="240" w:lineRule="auto"/>
        <w:ind w:left="20"/>
        <w:jc w:val="left"/>
        <w:rPr>
          <w:b/>
          <w:sz w:val="28"/>
          <w:szCs w:val="28"/>
        </w:rPr>
      </w:pPr>
    </w:p>
    <w:p w:rsidR="00972A94" w:rsidRPr="007F1126" w:rsidRDefault="00FB7AFC" w:rsidP="00972A94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Принято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№</w:t>
      </w:r>
      <w:r w:rsidR="001901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281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«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901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="00473C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мая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667B80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21</w:t>
      </w:r>
      <w:r w:rsidR="00972A94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FB7AFC" w:rsidRPr="007F1126" w:rsidRDefault="00972A94" w:rsidP="00972A94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Собранием </w:t>
      </w:r>
      <w:r w:rsidR="00FB7AFC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Депутатов          </w:t>
      </w: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</w:t>
      </w:r>
      <w:r w:rsidR="00FB7AFC"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B7AFC" w:rsidRPr="007F1126" w:rsidRDefault="00FB7AFC" w:rsidP="00DB3761">
      <w:pPr>
        <w:suppressAutoHyphens/>
        <w:autoSpaceDE w:val="0"/>
        <w:snapToGrid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9D7DA5" w:rsidRPr="007F1126" w:rsidRDefault="009651BB" w:rsidP="00DB376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72A94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актуализации муниципальных правовых актов, в </w:t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9D7DA5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Усть-Донецкое городское поселение</w:t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Собрание депутатов </w:t>
      </w:r>
      <w:r w:rsidR="009D7DA5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</w:p>
    <w:p w:rsidR="009651BB" w:rsidRPr="007F1126" w:rsidRDefault="009651BB" w:rsidP="0019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D03C8B" w:rsidRPr="007F1126" w:rsidRDefault="005901B8" w:rsidP="00D03C8B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11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нести изменение в решение Собрания депутатов Усть-Донецкого городского поселения</w:t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1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№174 от 09.08.2019г. «Об утверждении Положения «Об организации похоронного дела и содержании мест погребения на территории Усть-Донецкого городского поселения»</w:t>
      </w:r>
      <w:r w:rsidR="00D03C8B" w:rsidRPr="007F11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:</w:t>
      </w:r>
    </w:p>
    <w:p w:rsidR="00D03C8B" w:rsidRPr="007F1126" w:rsidRDefault="00D03C8B" w:rsidP="00D03C8B">
      <w:pPr>
        <w:pStyle w:val="ae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F11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1 </w:t>
      </w:r>
      <w:r w:rsidRPr="007F112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Положения «Об организации похоронного дела и содержании мест погребения на территории Усть-Донецкого городского поселения» приложения к решению Собрания депутатов Усть-Донецкого городского поселения №174 от 09.08.2019г. «Об утверждении Положения «Об организации похоронного дела и содержании мест погребения на территории Усть-Донецкого городского поселения» изложить в новой редакции: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положения.</w:t>
      </w:r>
    </w:p>
    <w:p w:rsidR="00D03C8B" w:rsidRPr="007F1126" w:rsidRDefault="00D03C8B" w:rsidP="00D03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1.1.Организация похоронного дела в Усть-Донецком городском поселении осуществляется на основании: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12.01.1996 года № 8-ФЗ «О погребении и похоронном деле»;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Указа Президента Российской Федерации от 29.06.1996 года №1001 «О гарантиях прав граждан на предоставление услуг по погребению умерших»;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Устава муниципального образования «Усть-Донецкое городское поселение».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регулирует следующие отношения на территории Усть-Донецкого городского поселения:</w:t>
      </w:r>
    </w:p>
    <w:p w:rsidR="00D03C8B" w:rsidRPr="007F1126" w:rsidRDefault="00D03C8B" w:rsidP="00D03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содержания мест погребения;</w:t>
      </w:r>
    </w:p>
    <w:p w:rsidR="00D03C8B" w:rsidRPr="007F1126" w:rsidRDefault="00D03C8B" w:rsidP="00D03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санитарные и экологические требования к выбору и содержанию мест погребения;</w:t>
      </w:r>
    </w:p>
    <w:p w:rsidR="00D03C8B" w:rsidRPr="007F1126" w:rsidRDefault="00D03C8B" w:rsidP="00D03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основы организации похоронного дела.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Правоотношения по погребению и похоронному делу в Усть-Донецком городском поселении осуществляются в соответствии с </w:t>
      </w:r>
      <w:hyperlink r:id="rId8" w:history="1">
        <w:r w:rsidRPr="007F112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 Российской Федерации</w:t>
        </w:r>
      </w:hyperlink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, федеральными законами, нормативными правовыми актами Российской Федерации, Ростовской области, настоящим Положением и иными муниципальными правовыми актами.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1.4. Основными принципами в сфере организации ритуальных услуг и содержании мест захоронения в Усть-Донецком городском поселении являются: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гарантии погребения умершего с учетом его волеизъявления, пожелания родственников;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санитарных, экологических и иных требований к выбору места погребения;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ритуальных услуг для населения;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равный доступ лиц, оказывающих ритуальные услуги, на рынок этих услуг;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ответственность органов местного самоуправления за организацию ритуальных услуг и содержание мест захоронения Усть-Донецкого городского поселения.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Организации, оказывающие ритуальные  услуги и содержание мест захоронений, подразделяются </w:t>
      </w:r>
      <w:proofErr w:type="gramStart"/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Администрация Усть-Донецкого городского поселения;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Специализированная служба по вопросам похоронного дела;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лица, оказывающие ритуальные услуги населению и осуществляющие содержание мест захоронения (далее - хозяйствующие субъекты).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1.6. Организации, оказывающие ритуальные услуги и осуществляющие содержание мест захоронения, должны соблюдать законодательство о погребении и похоронном деле, о защите прав потребителей, санитарные нормы и правила, правила осуществления деятельности в области похоронного дела.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1.7. Настоящее положение определяет погребение как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1.8. Волеизъявление лица о достойном отношении к его телу после смерти (далее - волеизъявление умершего) - пожелание, выраженное в устной форме в присутствии свидетелей или в письменной форме: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о согласии или несогласии быть подвергнутым патологоанатомическому вскрытию;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о согласии или несогласии на изъятие органов и (или) тканей из его тела;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быть погребенным на том или ином месте, по тем или иным обычаям или традициям, рядом с теми или иными ранее умершими;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подвергнутым кремации;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- о доверии исполнить свое волеизъявление тому или иному лицу.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1.8.1.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волеизъявления умершего право на разрешение действий по достойному отношению к телу после смерти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умершего.</w:t>
      </w:r>
      <w:proofErr w:type="gramEnd"/>
    </w:p>
    <w:p w:rsidR="00D03C8B" w:rsidRPr="007F1126" w:rsidRDefault="00D03C8B" w:rsidP="00D03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1.8.2.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дела».</w:t>
      </w:r>
    </w:p>
    <w:p w:rsidR="00CD4179" w:rsidRPr="007F1126" w:rsidRDefault="009651BB" w:rsidP="00DB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97958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подлежит официальному опубликованию (обнародованию)</w:t>
      </w:r>
      <w:r w:rsidR="00CD4179" w:rsidRPr="007F112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</w:t>
      </w: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</w:t>
      </w:r>
      <w:r w:rsidR="00E219F4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Усть-Донецкого городского поселения</w:t>
      </w:r>
      <w:r w:rsidR="00A1573E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51BB" w:rsidRPr="007F1126" w:rsidRDefault="00CD4179" w:rsidP="00DB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9651BB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51BB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</w:t>
      </w:r>
      <w:r w:rsidR="003D0791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 действующую </w:t>
      </w:r>
      <w:r w:rsidR="009651BB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 w:rsidR="003D0791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депутатов Усть-Донецкого городского поселения </w:t>
      </w:r>
      <w:r w:rsidR="009651BB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D0791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благоустройству, строительству, ЖКХ, транспорту и дорожной деятельности.</w:t>
      </w:r>
    </w:p>
    <w:p w:rsidR="00E219F4" w:rsidRPr="007F1126" w:rsidRDefault="00E219F4" w:rsidP="00DB37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219F4" w:rsidRPr="007F1126" w:rsidRDefault="009651BB" w:rsidP="00DB3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Собрания депутатов </w:t>
      </w:r>
      <w:r w:rsidR="00E219F4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:rsidR="00DB3761" w:rsidRPr="007F1126" w:rsidRDefault="00CD4179" w:rsidP="00197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651BB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9D7DA5" w:rsidRPr="007F1126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Усть-Донецкого городского поселения                           В.Н. Скрипников</w:t>
      </w:r>
    </w:p>
    <w:sectPr w:rsidR="00DB3761" w:rsidRPr="007F1126" w:rsidSect="00197958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A0" w:rsidRDefault="001924A0" w:rsidP="002714CB">
      <w:pPr>
        <w:spacing w:after="0" w:line="240" w:lineRule="auto"/>
      </w:pPr>
      <w:r>
        <w:separator/>
      </w:r>
    </w:p>
  </w:endnote>
  <w:endnote w:type="continuationSeparator" w:id="0">
    <w:p w:rsidR="001924A0" w:rsidRDefault="001924A0" w:rsidP="0027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40472"/>
      <w:docPartObj>
        <w:docPartGallery w:val="Page Numbers (Bottom of Page)"/>
        <w:docPartUnique/>
      </w:docPartObj>
    </w:sdtPr>
    <w:sdtContent>
      <w:p w:rsidR="00F17EF1" w:rsidRDefault="00141813">
        <w:pPr>
          <w:pStyle w:val="a8"/>
          <w:jc w:val="right"/>
        </w:pPr>
        <w:r>
          <w:fldChar w:fldCharType="begin"/>
        </w:r>
        <w:r w:rsidR="00BB4BEF">
          <w:instrText xml:space="preserve"> PAGE   \* MERGEFORMAT </w:instrText>
        </w:r>
        <w:r>
          <w:fldChar w:fldCharType="separate"/>
        </w:r>
        <w:r w:rsidR="00473C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7EF1" w:rsidRDefault="00F17E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A0" w:rsidRDefault="001924A0" w:rsidP="002714CB">
      <w:pPr>
        <w:spacing w:after="0" w:line="240" w:lineRule="auto"/>
      </w:pPr>
      <w:r>
        <w:separator/>
      </w:r>
    </w:p>
  </w:footnote>
  <w:footnote w:type="continuationSeparator" w:id="0">
    <w:p w:rsidR="001924A0" w:rsidRDefault="001924A0" w:rsidP="00271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F5"/>
    <w:multiLevelType w:val="multilevel"/>
    <w:tmpl w:val="FBC0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2102"/>
    <w:multiLevelType w:val="hybridMultilevel"/>
    <w:tmpl w:val="1A6E68C8"/>
    <w:lvl w:ilvl="0" w:tplc="1818B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812BD"/>
    <w:multiLevelType w:val="multilevel"/>
    <w:tmpl w:val="33D25B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23E46"/>
    <w:multiLevelType w:val="multilevel"/>
    <w:tmpl w:val="874A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B3FB8"/>
    <w:multiLevelType w:val="multilevel"/>
    <w:tmpl w:val="879A80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65BC1"/>
    <w:multiLevelType w:val="multilevel"/>
    <w:tmpl w:val="928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B64EE"/>
    <w:multiLevelType w:val="multilevel"/>
    <w:tmpl w:val="991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B7FB4"/>
    <w:multiLevelType w:val="multilevel"/>
    <w:tmpl w:val="020E4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47234"/>
    <w:multiLevelType w:val="multilevel"/>
    <w:tmpl w:val="05AC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F3E1A"/>
    <w:multiLevelType w:val="multilevel"/>
    <w:tmpl w:val="646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A4CA2"/>
    <w:multiLevelType w:val="multilevel"/>
    <w:tmpl w:val="307445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119C2"/>
    <w:multiLevelType w:val="multilevel"/>
    <w:tmpl w:val="AEA8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4789"/>
    <w:multiLevelType w:val="multilevel"/>
    <w:tmpl w:val="1AA8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471D94"/>
    <w:multiLevelType w:val="hybridMultilevel"/>
    <w:tmpl w:val="A4B8BCB2"/>
    <w:lvl w:ilvl="0" w:tplc="4E9E60F8">
      <w:start w:val="1"/>
      <w:numFmt w:val="decimal"/>
      <w:lvlText w:val="%1."/>
      <w:lvlJc w:val="left"/>
      <w:pPr>
        <w:ind w:left="2118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D87C15"/>
    <w:multiLevelType w:val="multilevel"/>
    <w:tmpl w:val="FFA06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C5A16"/>
    <w:multiLevelType w:val="hybridMultilevel"/>
    <w:tmpl w:val="8FE498F4"/>
    <w:lvl w:ilvl="0" w:tplc="27240A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C4581"/>
    <w:multiLevelType w:val="multilevel"/>
    <w:tmpl w:val="639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8047F"/>
    <w:multiLevelType w:val="multilevel"/>
    <w:tmpl w:val="70A6E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10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13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1BB"/>
    <w:rsid w:val="0003236E"/>
    <w:rsid w:val="00073335"/>
    <w:rsid w:val="000E5D13"/>
    <w:rsid w:val="00123D0F"/>
    <w:rsid w:val="00141813"/>
    <w:rsid w:val="00173879"/>
    <w:rsid w:val="00190116"/>
    <w:rsid w:val="001924A0"/>
    <w:rsid w:val="001947CB"/>
    <w:rsid w:val="00197958"/>
    <w:rsid w:val="0026459F"/>
    <w:rsid w:val="002701FB"/>
    <w:rsid w:val="002714CB"/>
    <w:rsid w:val="00314496"/>
    <w:rsid w:val="0033321D"/>
    <w:rsid w:val="003D0791"/>
    <w:rsid w:val="00473C46"/>
    <w:rsid w:val="00491540"/>
    <w:rsid w:val="004C62AF"/>
    <w:rsid w:val="005453AD"/>
    <w:rsid w:val="005901B8"/>
    <w:rsid w:val="005B1D08"/>
    <w:rsid w:val="00667B80"/>
    <w:rsid w:val="006808DB"/>
    <w:rsid w:val="006A364D"/>
    <w:rsid w:val="006C70ED"/>
    <w:rsid w:val="006D23EB"/>
    <w:rsid w:val="0075615D"/>
    <w:rsid w:val="007F1126"/>
    <w:rsid w:val="007F3B94"/>
    <w:rsid w:val="008071EC"/>
    <w:rsid w:val="008A6762"/>
    <w:rsid w:val="008F69A2"/>
    <w:rsid w:val="009129D5"/>
    <w:rsid w:val="009405BE"/>
    <w:rsid w:val="009651BB"/>
    <w:rsid w:val="00972A94"/>
    <w:rsid w:val="009D7DA5"/>
    <w:rsid w:val="00A139E1"/>
    <w:rsid w:val="00A1573E"/>
    <w:rsid w:val="00A86406"/>
    <w:rsid w:val="00B2483A"/>
    <w:rsid w:val="00BB4BEF"/>
    <w:rsid w:val="00C020C9"/>
    <w:rsid w:val="00C044B8"/>
    <w:rsid w:val="00C3518A"/>
    <w:rsid w:val="00C3602F"/>
    <w:rsid w:val="00C96366"/>
    <w:rsid w:val="00CB37CE"/>
    <w:rsid w:val="00CD4179"/>
    <w:rsid w:val="00D03C8B"/>
    <w:rsid w:val="00D51E9D"/>
    <w:rsid w:val="00D82691"/>
    <w:rsid w:val="00DA4264"/>
    <w:rsid w:val="00DB3761"/>
    <w:rsid w:val="00E219F4"/>
    <w:rsid w:val="00E22249"/>
    <w:rsid w:val="00E53618"/>
    <w:rsid w:val="00E83D14"/>
    <w:rsid w:val="00EE3A84"/>
    <w:rsid w:val="00EF611F"/>
    <w:rsid w:val="00F17EF1"/>
    <w:rsid w:val="00F71668"/>
    <w:rsid w:val="00F74763"/>
    <w:rsid w:val="00FB7AFC"/>
    <w:rsid w:val="00FE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68"/>
  </w:style>
  <w:style w:type="paragraph" w:styleId="1">
    <w:name w:val="heading 1"/>
    <w:basedOn w:val="a"/>
    <w:link w:val="10"/>
    <w:uiPriority w:val="9"/>
    <w:qFormat/>
    <w:rsid w:val="0096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1BB"/>
    <w:rPr>
      <w:b/>
      <w:bCs/>
    </w:rPr>
  </w:style>
  <w:style w:type="character" w:styleId="a5">
    <w:name w:val="Hyperlink"/>
    <w:basedOn w:val="a0"/>
    <w:uiPriority w:val="99"/>
    <w:semiHidden/>
    <w:unhideWhenUsed/>
    <w:rsid w:val="009651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14CB"/>
  </w:style>
  <w:style w:type="paragraph" w:styleId="a8">
    <w:name w:val="footer"/>
    <w:basedOn w:val="a"/>
    <w:link w:val="a9"/>
    <w:uiPriority w:val="99"/>
    <w:unhideWhenUsed/>
    <w:rsid w:val="002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4CB"/>
  </w:style>
  <w:style w:type="paragraph" w:styleId="aa">
    <w:name w:val="Balloon Text"/>
    <w:basedOn w:val="a"/>
    <w:link w:val="ab"/>
    <w:uiPriority w:val="99"/>
    <w:semiHidden/>
    <w:unhideWhenUsed/>
    <w:rsid w:val="005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D0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7AFC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Основной текст_"/>
    <w:basedOn w:val="a0"/>
    <w:link w:val="2"/>
    <w:rsid w:val="00FB7A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FB7AFC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1"/>
    <w:basedOn w:val="a0"/>
    <w:uiPriority w:val="99"/>
    <w:rsid w:val="00C9636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e">
    <w:name w:val="List Paragraph"/>
    <w:basedOn w:val="a"/>
    <w:uiPriority w:val="34"/>
    <w:qFormat/>
    <w:rsid w:val="00D0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1BB"/>
    <w:rPr>
      <w:b/>
      <w:bCs/>
    </w:rPr>
  </w:style>
  <w:style w:type="character" w:styleId="a5">
    <w:name w:val="Hyperlink"/>
    <w:basedOn w:val="a0"/>
    <w:uiPriority w:val="99"/>
    <w:semiHidden/>
    <w:unhideWhenUsed/>
    <w:rsid w:val="009651B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14CB"/>
  </w:style>
  <w:style w:type="paragraph" w:styleId="a8">
    <w:name w:val="footer"/>
    <w:basedOn w:val="a"/>
    <w:link w:val="a9"/>
    <w:uiPriority w:val="99"/>
    <w:unhideWhenUsed/>
    <w:rsid w:val="0027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4CB"/>
  </w:style>
  <w:style w:type="paragraph" w:styleId="aa">
    <w:name w:val="Balloon Text"/>
    <w:basedOn w:val="a"/>
    <w:link w:val="ab"/>
    <w:uiPriority w:val="99"/>
    <w:semiHidden/>
    <w:unhideWhenUsed/>
    <w:rsid w:val="005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DA71-8BD7-422B-97C9-91E4155E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7</cp:revision>
  <cp:lastPrinted>2021-05-11T13:19:00Z</cp:lastPrinted>
  <dcterms:created xsi:type="dcterms:W3CDTF">2021-05-11T13:16:00Z</dcterms:created>
  <dcterms:modified xsi:type="dcterms:W3CDTF">2021-05-21T14:28:00Z</dcterms:modified>
</cp:coreProperties>
</file>